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13A8E">
      <w:pPr>
        <w:pStyle w:val="1"/>
      </w:pPr>
      <w:hyperlink r:id="rId4" w:history="1">
        <w:r>
          <w:rPr>
            <w:rStyle w:val="a4"/>
            <w:b w:val="0"/>
            <w:bCs w:val="0"/>
          </w:rPr>
          <w:t xml:space="preserve">Приказ Департамента социальной защиты Воронежской области от 28 марта 2016 г. N 567/ОД </w:t>
        </w:r>
        <w:r>
          <w:rPr>
            <w:rStyle w:val="a4"/>
            <w:b w:val="0"/>
            <w:bCs w:val="0"/>
          </w:rPr>
          <w:br/>
          <w:t>"Об утверждении Поря</w:t>
        </w:r>
        <w:r>
          <w:rPr>
            <w:rStyle w:val="a4"/>
            <w:b w:val="0"/>
            <w:bCs w:val="0"/>
          </w:rPr>
          <w:t>дка предоставления компенсации расходов на уплату взноса на капитальный ремонт общего имущества в многоквартирном доме отдельным категориям граждан в Воронежской области"</w:t>
        </w:r>
      </w:hyperlink>
    </w:p>
    <w:p w:rsidR="00000000" w:rsidRDefault="00313A8E"/>
    <w:p w:rsidR="00000000" w:rsidRDefault="00313A8E">
      <w:r>
        <w:t xml:space="preserve">В соответствии с </w:t>
      </w:r>
      <w:hyperlink r:id="rId5" w:history="1">
        <w:r>
          <w:rPr>
            <w:rStyle w:val="a4"/>
          </w:rPr>
          <w:t>частью 1 статьи 3</w:t>
        </w:r>
      </w:hyperlink>
      <w:r>
        <w:t xml:space="preserve"> Закона Воронежской области от 02.03.2016 N 09-ОЗ "О компенсации расходов на уплату взноса на капитальный ремонт отдельным категориям граждан в Воронежской области" приказываю:</w:t>
      </w:r>
    </w:p>
    <w:p w:rsidR="00000000" w:rsidRDefault="00313A8E">
      <w:bookmarkStart w:id="0" w:name="sub_1"/>
      <w:r>
        <w:t xml:space="preserve">1. Утвердить прилагаемый </w:t>
      </w:r>
      <w:hyperlink w:anchor="sub_1000" w:history="1">
        <w:r>
          <w:rPr>
            <w:rStyle w:val="a4"/>
          </w:rPr>
          <w:t>Порядок</w:t>
        </w:r>
      </w:hyperlink>
      <w:r>
        <w:t xml:space="preserve"> предоставления </w:t>
      </w:r>
      <w:r>
        <w:t>компенсации расходов на уплату взноса на капитальный ремонт общего имущества в многоквартирном доме отдельным категориям граждан в Воронежской области (далее - компенсация).</w:t>
      </w:r>
    </w:p>
    <w:p w:rsidR="00000000" w:rsidRDefault="00313A8E">
      <w:bookmarkStart w:id="1" w:name="sub_2"/>
      <w:bookmarkEnd w:id="0"/>
      <w:r>
        <w:t>2. Отделу предоставления гражданам субсидий и компенсаций на оплату жили</w:t>
      </w:r>
      <w:r>
        <w:t>щно-коммунальных услуг департамента (Арнаутова) осуществлять методическое руководство и координацию работы по вопросам организации предоставления компенсации.</w:t>
      </w:r>
    </w:p>
    <w:p w:rsidR="00000000" w:rsidRDefault="00313A8E">
      <w:bookmarkStart w:id="2" w:name="sub_3"/>
      <w:bookmarkEnd w:id="1"/>
      <w:r>
        <w:t>3. Определить казенные учреждения Воронежской области "Управление социальной защиты нас</w:t>
      </w:r>
      <w:r>
        <w:t>еления" г. Нововоронежа, районов г. Воронежа и области (далее - КУВО "УСЗН" районов), уполномоченными организациями, ответственными за назначение и выплату компенсации.</w:t>
      </w:r>
    </w:p>
    <w:p w:rsidR="00000000" w:rsidRDefault="00313A8E">
      <w:bookmarkStart w:id="3" w:name="sub_4"/>
      <w:bookmarkEnd w:id="2"/>
      <w:r>
        <w:t>4. Отделу развития информационных ресурсов департамента (Смольянинов) обеспеч</w:t>
      </w:r>
      <w:r>
        <w:t xml:space="preserve">ивать разработку и сопровождение программных средств, необходимых для реализации утвержденного настоящим приказом </w:t>
      </w:r>
      <w:hyperlink w:anchor="sub_1000" w:history="1">
        <w:r>
          <w:rPr>
            <w:rStyle w:val="a4"/>
          </w:rPr>
          <w:t>Порядка</w:t>
        </w:r>
      </w:hyperlink>
      <w:r>
        <w:t>.</w:t>
      </w:r>
    </w:p>
    <w:p w:rsidR="00000000" w:rsidRDefault="00313A8E">
      <w:bookmarkStart w:id="4" w:name="sub_5"/>
      <w:bookmarkEnd w:id="3"/>
      <w:r>
        <w:t>5. Отделу информационно-технологического обеспечения социальных выплат бюджетного учреждения Воро</w:t>
      </w:r>
      <w:r>
        <w:t>нежской области "Центр обеспечения деятельности учреждений социальной защиты Воронежской области" (Акопова) осуществлять контроль ведения баз данных КУВО "УСЗН" районов.</w:t>
      </w:r>
    </w:p>
    <w:p w:rsidR="00000000" w:rsidRDefault="00313A8E">
      <w:bookmarkStart w:id="5" w:name="sub_6"/>
      <w:bookmarkEnd w:id="4"/>
      <w:r>
        <w:t xml:space="preserve">6. Настоящий приказ вступает в силу по истечении 10 дней со дня его </w:t>
      </w:r>
      <w:hyperlink r:id="rId6" w:history="1">
        <w:r>
          <w:rPr>
            <w:rStyle w:val="a4"/>
          </w:rPr>
          <w:t>официального опубликования</w:t>
        </w:r>
      </w:hyperlink>
      <w:r>
        <w:t xml:space="preserve"> и распространяет свое действие на правоотношения, возникшие с 1 января 2016 года.</w:t>
      </w:r>
    </w:p>
    <w:p w:rsidR="00000000" w:rsidRDefault="00313A8E">
      <w:bookmarkStart w:id="6" w:name="sub_7"/>
      <w:bookmarkEnd w:id="5"/>
      <w:r>
        <w:t>7. Контроль за исполнением настоящего приказа возложить на заместителя руководителя департамента Кузнецова В.</w:t>
      </w:r>
      <w:r>
        <w:t>Н.</w:t>
      </w:r>
    </w:p>
    <w:bookmarkEnd w:id="6"/>
    <w:p w:rsidR="00000000" w:rsidRDefault="00313A8E"/>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313A8E">
            <w:pPr>
              <w:pStyle w:val="afff0"/>
            </w:pPr>
            <w:r>
              <w:t>Первый заместитель руководителя департамента</w:t>
            </w:r>
          </w:p>
        </w:tc>
        <w:tc>
          <w:tcPr>
            <w:tcW w:w="3333" w:type="dxa"/>
            <w:tcBorders>
              <w:top w:val="nil"/>
              <w:left w:val="nil"/>
              <w:bottom w:val="nil"/>
              <w:right w:val="nil"/>
            </w:tcBorders>
          </w:tcPr>
          <w:p w:rsidR="00000000" w:rsidRDefault="00313A8E">
            <w:pPr>
              <w:pStyle w:val="aff7"/>
              <w:jc w:val="right"/>
            </w:pPr>
            <w:r>
              <w:t>Г.Ф. Гладышева</w:t>
            </w:r>
          </w:p>
        </w:tc>
      </w:tr>
    </w:tbl>
    <w:p w:rsidR="00000000" w:rsidRDefault="00313A8E"/>
    <w:p w:rsidR="00000000" w:rsidRDefault="00313A8E">
      <w:pPr>
        <w:pStyle w:val="1"/>
      </w:pPr>
      <w:bookmarkStart w:id="7" w:name="sub_1000"/>
      <w:r>
        <w:t>Порядок</w:t>
      </w:r>
      <w:r>
        <w:br/>
        <w:t>предоставления компенсации расходов на уплату взноса на капитальный ремонт общего имущества в многоквартирном доме отдельным категориям граждан в Воронежской области</w:t>
      </w:r>
      <w:r>
        <w:br/>
        <w:t>(ут</w:t>
      </w:r>
      <w:r>
        <w:t xml:space="preserve">в. </w:t>
      </w:r>
      <w:hyperlink w:anchor="sub_0" w:history="1">
        <w:r>
          <w:rPr>
            <w:rStyle w:val="a4"/>
            <w:b w:val="0"/>
            <w:bCs w:val="0"/>
          </w:rPr>
          <w:t>приказом</w:t>
        </w:r>
      </w:hyperlink>
      <w:r>
        <w:t xml:space="preserve"> департамента социальной защиты Воронежской области от 28 марта 2016 г. N 567/ОД)</w:t>
      </w:r>
    </w:p>
    <w:bookmarkEnd w:id="7"/>
    <w:p w:rsidR="00000000" w:rsidRDefault="00313A8E"/>
    <w:p w:rsidR="00000000" w:rsidRDefault="00313A8E">
      <w:r>
        <w:t xml:space="preserve">Настоящий Порядок определяет процедуру предоставления компенсации расходов на уплату взноса на капитальный ремонт общего имущества </w:t>
      </w:r>
      <w:r>
        <w:t>в многоквартирном доме (далее - компенсация) отдельным категориям граждан, постоянно проживающих на территории Воронежской области, определенным законодательством Воронежской области (далее - граждане).</w:t>
      </w:r>
    </w:p>
    <w:p w:rsidR="00000000" w:rsidRDefault="00313A8E"/>
    <w:p w:rsidR="00000000" w:rsidRDefault="00313A8E">
      <w:pPr>
        <w:pStyle w:val="1"/>
      </w:pPr>
      <w:bookmarkStart w:id="8" w:name="sub_10"/>
      <w:r>
        <w:lastRenderedPageBreak/>
        <w:t>1. Общие положения</w:t>
      </w:r>
    </w:p>
    <w:bookmarkEnd w:id="8"/>
    <w:p w:rsidR="00000000" w:rsidRDefault="00313A8E"/>
    <w:p w:rsidR="00000000" w:rsidRDefault="00313A8E">
      <w:bookmarkStart w:id="9" w:name="sub_11"/>
      <w:r>
        <w:t>1.1. Действие настоящего Порядка распространяется на следующие категории граждан, постоянно проживающих на территории Воронежской области:</w:t>
      </w:r>
    </w:p>
    <w:p w:rsidR="00000000" w:rsidRDefault="00313A8E">
      <w:bookmarkStart w:id="10" w:name="sub_111"/>
      <w:bookmarkEnd w:id="9"/>
      <w:r>
        <w:t>а) одиноко проживающих неработающих собственников жилых помещений, достигших возраста 70 лет;</w:t>
      </w:r>
    </w:p>
    <w:p w:rsidR="00000000" w:rsidRDefault="00313A8E">
      <w:bookmarkStart w:id="11" w:name="sub_112"/>
      <w:bookmarkEnd w:id="10"/>
      <w:r>
        <w:t>б) одиноко проживающих неработающих собственников жилых помещений, достигших возраста 80 лет;</w:t>
      </w:r>
    </w:p>
    <w:p w:rsidR="00000000" w:rsidRDefault="00313A8E">
      <w:bookmarkStart w:id="12" w:name="sub_113"/>
      <w:bookmarkEnd w:id="11"/>
      <w:r>
        <w:t xml:space="preserve">в) проживающих в составе семьи, состоящей только из совместно проживающих неработающих граждан пенсионного возраста (женщины - 55 лет и мужчины </w:t>
      </w:r>
      <w:r>
        <w:t>- 60 лет), собственников жилых помещений, достигших возраста 70 лет;</w:t>
      </w:r>
    </w:p>
    <w:p w:rsidR="00000000" w:rsidRDefault="00313A8E">
      <w:bookmarkStart w:id="13" w:name="sub_114"/>
      <w:bookmarkEnd w:id="12"/>
      <w:r>
        <w:t>г) проживающих в составе семьи, состоящей только из совместно проживающих неработающих граждан пенсионного возраста (женщины - 55 лет и мужчины - 60 лет), собственников жилы</w:t>
      </w:r>
      <w:r>
        <w:t>х помещений, достигших возраста 80 лет.</w:t>
      </w:r>
    </w:p>
    <w:p w:rsidR="00000000" w:rsidRDefault="00313A8E">
      <w:bookmarkStart w:id="14" w:name="sub_12"/>
      <w:bookmarkEnd w:id="13"/>
      <w:r>
        <w:t xml:space="preserve">1.2. Гражданам, указанным в </w:t>
      </w:r>
      <w:hyperlink w:anchor="sub_111" w:history="1">
        <w:r>
          <w:rPr>
            <w:rStyle w:val="a4"/>
          </w:rPr>
          <w:t>подпунктах "а</w:t>
        </w:r>
      </w:hyperlink>
      <w:r>
        <w:t xml:space="preserve">, </w:t>
      </w:r>
      <w:hyperlink w:anchor="sub_113" w:history="1">
        <w:r>
          <w:rPr>
            <w:rStyle w:val="a4"/>
          </w:rPr>
          <w:t>в" пункта 1.1</w:t>
        </w:r>
      </w:hyperlink>
      <w:r>
        <w:t xml:space="preserve"> настоящего Порядка, компенсация предоставляется в размере 50 процентов взноса на капитальный рем</w:t>
      </w:r>
      <w:r>
        <w:t>онт общего имущества в многоквартирном доме,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в Воронежской области в соответствии с действующим законод</w:t>
      </w:r>
      <w:r>
        <w:t>ательством,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установленного в Воронежской области.</w:t>
      </w:r>
    </w:p>
    <w:bookmarkEnd w:id="14"/>
    <w:p w:rsidR="00000000" w:rsidRDefault="00313A8E">
      <w:r>
        <w:t xml:space="preserve">Гражданам, указанным в </w:t>
      </w:r>
      <w:hyperlink w:anchor="sub_112" w:history="1">
        <w:r>
          <w:rPr>
            <w:rStyle w:val="a4"/>
          </w:rPr>
          <w:t>подпунктах "б</w:t>
        </w:r>
      </w:hyperlink>
      <w:r>
        <w:t xml:space="preserve">, </w:t>
      </w:r>
      <w:hyperlink w:anchor="sub_114" w:history="1">
        <w:r>
          <w:rPr>
            <w:rStyle w:val="a4"/>
          </w:rPr>
          <w:t>г" пункта 1.1</w:t>
        </w:r>
      </w:hyperlink>
      <w:r>
        <w:t xml:space="preserve"> настоящего Порядка, компенсация предоставляется в размере 100 процентов взноса на капитальный ремонт общего имущества в многоквартирном доме, рассчитанного исходя из минимального размера взноса на ка</w:t>
      </w:r>
      <w:r>
        <w:t>питальный ремонт на один квадратный метр общей площади жилого помещения в месяц, установленного в Воронежской области в соответствии с действующим законодательством, и размера регионального стандарта нормативной площади жилого помещения, используемой для р</w:t>
      </w:r>
      <w:r>
        <w:t>асчета субсидий на оплату жилого помещения и коммунальных услуг, установленного в Воронежской области.</w:t>
      </w:r>
    </w:p>
    <w:p w:rsidR="00000000" w:rsidRDefault="00313A8E">
      <w:bookmarkStart w:id="15" w:name="sub_13"/>
      <w:r>
        <w:t xml:space="preserve">1.3. При наличии у гражданина в собственности нескольких жилых помещений в многоквартирных домах компенсация предоставляется в отношении одного из </w:t>
      </w:r>
      <w:r>
        <w:t>таких жилых помещений, расположенных на территории Воронежской области, по выбору гражданина.</w:t>
      </w:r>
    </w:p>
    <w:p w:rsidR="00000000" w:rsidRDefault="00313A8E">
      <w:bookmarkStart w:id="16" w:name="sub_14"/>
      <w:bookmarkEnd w:id="15"/>
      <w:r>
        <w:t>1.4. Размер компенсации определяется в порядке и условиях, предусмотренных действующим законодательством.</w:t>
      </w:r>
    </w:p>
    <w:p w:rsidR="00000000" w:rsidRDefault="00313A8E">
      <w:bookmarkStart w:id="17" w:name="sub_15"/>
      <w:bookmarkEnd w:id="16"/>
      <w:r>
        <w:t xml:space="preserve">1.5. Если гражданин имеет право </w:t>
      </w:r>
      <w:r>
        <w:t>одновременно на компенсацию и на меры социальной поддержки по другому нормативному правовому акту, ему предоставляется, либо компенсация, либо меры социальной поддержки по другому нормативному правовому акту по выбору гражданина.</w:t>
      </w:r>
    </w:p>
    <w:p w:rsidR="00000000" w:rsidRDefault="00313A8E">
      <w:bookmarkStart w:id="18" w:name="sub_16"/>
      <w:bookmarkEnd w:id="17"/>
      <w:r>
        <w:t>1.6. Компенсац</w:t>
      </w:r>
      <w:r>
        <w:t>ия предоставляется гражданам при отсутствии у них задолженности по оплате взносов на капитальный ремонт или при заключении и (или) выполнении гражданами соглашений по ее погашению и не распространяется на пени, уплаченные собственниками в связи с ненадлежа</w:t>
      </w:r>
      <w:r>
        <w:t>щим исполнением ими обязанности по уплате взносов на капитальный ремонт.</w:t>
      </w:r>
    </w:p>
    <w:p w:rsidR="00000000" w:rsidRDefault="00313A8E">
      <w:bookmarkStart w:id="19" w:name="sub_17"/>
      <w:bookmarkEnd w:id="18"/>
      <w:r>
        <w:t>1.7. Граждане несут ответственность за достоверность и полноту представленных сведений и документов, являющихся основанием для назначения компенсации в соответствии с зако</w:t>
      </w:r>
      <w:r>
        <w:t>нодательством Российской Федерации.</w:t>
      </w:r>
    </w:p>
    <w:p w:rsidR="00000000" w:rsidRDefault="00313A8E">
      <w:bookmarkStart w:id="20" w:name="sub_18"/>
      <w:bookmarkEnd w:id="19"/>
      <w:r>
        <w:t xml:space="preserve">1.8. Уполномоченные органы вправе проверять подлинность представленных заявителем документов, полноту и достоверность содержащихся в них сведений путем </w:t>
      </w:r>
      <w:r>
        <w:lastRenderedPageBreak/>
        <w:t>направления официальных запросов в органы государственно</w:t>
      </w:r>
      <w:r>
        <w:t>й власти, органы местного самоуправления и другие органы и организации.</w:t>
      </w:r>
    </w:p>
    <w:p w:rsidR="00000000" w:rsidRDefault="00313A8E">
      <w:bookmarkStart w:id="21" w:name="sub_19"/>
      <w:bookmarkEnd w:id="20"/>
      <w:r>
        <w:t>1.9. Организации, независимо от форм собственности и ведомственной принадлежности, несут ответственность за достоверность сведений и документов, представленных для назначен</w:t>
      </w:r>
      <w:r>
        <w:t>ия и выплаты компенсации в соответствии с законодательством Российской Федерации.</w:t>
      </w:r>
    </w:p>
    <w:bookmarkEnd w:id="21"/>
    <w:p w:rsidR="00000000" w:rsidRDefault="00313A8E"/>
    <w:p w:rsidR="00000000" w:rsidRDefault="00313A8E">
      <w:pPr>
        <w:pStyle w:val="1"/>
      </w:pPr>
      <w:bookmarkStart w:id="22" w:name="sub_20"/>
      <w:r>
        <w:t>2. Порядок обращения граждан за компенсацией</w:t>
      </w:r>
    </w:p>
    <w:bookmarkEnd w:id="22"/>
    <w:p w:rsidR="00000000" w:rsidRDefault="00313A8E"/>
    <w:p w:rsidR="00000000" w:rsidRDefault="00313A8E">
      <w:bookmarkStart w:id="23" w:name="sub_21"/>
      <w:r>
        <w:t>2.1. Граждане могут обращаться за назначением компенсации в любое время после возникновения права на не</w:t>
      </w:r>
      <w:r>
        <w:t xml:space="preserve">е, путем подачи заявления по форме, согласно </w:t>
      </w:r>
      <w:hyperlink w:anchor="sub_1001" w:history="1">
        <w:r>
          <w:rPr>
            <w:rStyle w:val="a4"/>
          </w:rPr>
          <w:t>приложению N 1</w:t>
        </w:r>
      </w:hyperlink>
      <w:r>
        <w:t xml:space="preserve"> к настоящему Порядку, лично (через законного представителя) или по почте, с приложением документов, указанных в разделе 3 настоящего Порядка, в казенные учреждения Вороне</w:t>
      </w:r>
      <w:r>
        <w:t>жской области "Управление социальной защиты населения" г. Нововоронежа, районов г. Воронежа и области (далее - КУВО "УСЗН" района) по месту постоянного жительства.</w:t>
      </w:r>
    </w:p>
    <w:p w:rsidR="00000000" w:rsidRDefault="00313A8E">
      <w:pPr>
        <w:pStyle w:val="afa"/>
        <w:rPr>
          <w:color w:val="000000"/>
          <w:sz w:val="16"/>
          <w:szCs w:val="16"/>
        </w:rPr>
      </w:pPr>
      <w:bookmarkStart w:id="24" w:name="sub_22"/>
      <w:bookmarkEnd w:id="23"/>
      <w:r>
        <w:rPr>
          <w:color w:val="000000"/>
          <w:sz w:val="16"/>
          <w:szCs w:val="16"/>
        </w:rPr>
        <w:t>Информация об изменениях:</w:t>
      </w:r>
    </w:p>
    <w:bookmarkEnd w:id="24"/>
    <w:p w:rsidR="00000000" w:rsidRDefault="00313A8E">
      <w:pPr>
        <w:pStyle w:val="afb"/>
      </w:pPr>
      <w:r>
        <w:fldChar w:fldCharType="begin"/>
      </w:r>
      <w:r>
        <w:instrText>HYPERLINK "garantF1://46311014.11"</w:instrText>
      </w:r>
      <w:r>
        <w:fldChar w:fldCharType="separate"/>
      </w:r>
      <w:r>
        <w:rPr>
          <w:rStyle w:val="a4"/>
        </w:rPr>
        <w:t>Приказом</w:t>
      </w:r>
      <w:r>
        <w:fldChar w:fldCharType="end"/>
      </w:r>
      <w:r>
        <w:t xml:space="preserve"> Де</w:t>
      </w:r>
      <w:r>
        <w:t xml:space="preserve">партамента социальной защиты Воронежской области от 9 февраля 2017 г. N 4/н в пункт 2.2 раздела 2 настоящего Порядка внесены изменения, </w:t>
      </w:r>
      <w:hyperlink r:id="rId7" w:history="1">
        <w:r>
          <w:rPr>
            <w:rStyle w:val="a4"/>
          </w:rPr>
          <w:t>вступающие в силу</w:t>
        </w:r>
      </w:hyperlink>
      <w:r>
        <w:t xml:space="preserve"> по истечении 10 дней со дня </w:t>
      </w:r>
      <w:hyperlink r:id="rId8" w:history="1">
        <w:r>
          <w:rPr>
            <w:rStyle w:val="a4"/>
          </w:rPr>
          <w:t>офици</w:t>
        </w:r>
        <w:r>
          <w:rPr>
            <w:rStyle w:val="a4"/>
          </w:rPr>
          <w:t>ального опубликования</w:t>
        </w:r>
      </w:hyperlink>
      <w:r>
        <w:t xml:space="preserve"> названного приказа</w:t>
      </w:r>
    </w:p>
    <w:p w:rsidR="00000000" w:rsidRDefault="00313A8E">
      <w:pPr>
        <w:pStyle w:val="afb"/>
      </w:pPr>
      <w:hyperlink r:id="rId9" w:history="1">
        <w:r>
          <w:rPr>
            <w:rStyle w:val="a4"/>
          </w:rPr>
          <w:t>См. текст пункта в предыдущей редакции</w:t>
        </w:r>
      </w:hyperlink>
    </w:p>
    <w:p w:rsidR="00000000" w:rsidRDefault="00313A8E">
      <w:r>
        <w:t>2.2. Компенсация назначается гражданину с 1-го числа месяца, в котором подано заявление о назначении компенсации со всеми необходимыми д</w:t>
      </w:r>
      <w:r>
        <w:t>окументами, но не ранее даты возникновения права на получение компенсации.</w:t>
      </w:r>
    </w:p>
    <w:p w:rsidR="00000000" w:rsidRDefault="00313A8E">
      <w:r>
        <w:t xml:space="preserve">При направлении заявления и документов, указанных в </w:t>
      </w:r>
      <w:hyperlink w:anchor="sub_30" w:history="1">
        <w:r>
          <w:rPr>
            <w:rStyle w:val="a4"/>
          </w:rPr>
          <w:t>разделе 3</w:t>
        </w:r>
      </w:hyperlink>
      <w:r>
        <w:t xml:space="preserve"> настоящего Порядка, посредством организации федеральной почтовой связи, копии направляемых доку</w:t>
      </w:r>
      <w:r>
        <w:t>ментов должны быть нотариально заверены. При этом днем обращения за компенсацией считается дата, указанная на почтовом штемпеле организации федеральной почтовой связи по месту отправления данного заявления. Обязанность подтверждения факта отправки документ</w:t>
      </w:r>
      <w:r>
        <w:t>ов лежит на заявителе.</w:t>
      </w:r>
    </w:p>
    <w:p w:rsidR="00000000" w:rsidRDefault="00313A8E"/>
    <w:p w:rsidR="00000000" w:rsidRDefault="00313A8E">
      <w:pPr>
        <w:pStyle w:val="1"/>
      </w:pPr>
      <w:bookmarkStart w:id="25" w:name="sub_30"/>
      <w:r>
        <w:t>3. Перечень документов, представляемых гражданами при обращении за компенсацией</w:t>
      </w:r>
    </w:p>
    <w:bookmarkEnd w:id="25"/>
    <w:p w:rsidR="00000000" w:rsidRDefault="00313A8E"/>
    <w:p w:rsidR="00000000" w:rsidRDefault="00313A8E">
      <w:bookmarkStart w:id="26" w:name="sub_31"/>
      <w:r>
        <w:t xml:space="preserve">3.1. Для назначения компенсации граждане, указанные в </w:t>
      </w:r>
      <w:hyperlink w:anchor="sub_11" w:history="1">
        <w:r>
          <w:rPr>
            <w:rStyle w:val="a4"/>
          </w:rPr>
          <w:t>пункте 1.1</w:t>
        </w:r>
      </w:hyperlink>
      <w:r>
        <w:t xml:space="preserve"> настоящего Порядка, представляют паспорт или</w:t>
      </w:r>
      <w:r>
        <w:t xml:space="preserve"> иной документ, удостоверяющий личность, заявление по форме, согласно </w:t>
      </w:r>
      <w:hyperlink w:anchor="sub_1001" w:history="1">
        <w:r>
          <w:rPr>
            <w:rStyle w:val="a4"/>
          </w:rPr>
          <w:t>приложению N 1</w:t>
        </w:r>
      </w:hyperlink>
      <w:r>
        <w:t xml:space="preserve"> к данному Порядку, с приложением следующих документов:</w:t>
      </w:r>
    </w:p>
    <w:p w:rsidR="00000000" w:rsidRDefault="00313A8E">
      <w:pPr>
        <w:pStyle w:val="afa"/>
        <w:rPr>
          <w:color w:val="000000"/>
          <w:sz w:val="16"/>
          <w:szCs w:val="16"/>
        </w:rPr>
      </w:pPr>
      <w:bookmarkStart w:id="27" w:name="sub_311"/>
      <w:bookmarkEnd w:id="26"/>
      <w:r>
        <w:rPr>
          <w:color w:val="000000"/>
          <w:sz w:val="16"/>
          <w:szCs w:val="16"/>
        </w:rPr>
        <w:t>Информация об изменениях:</w:t>
      </w:r>
    </w:p>
    <w:bookmarkEnd w:id="27"/>
    <w:p w:rsidR="00000000" w:rsidRDefault="00313A8E">
      <w:pPr>
        <w:pStyle w:val="afb"/>
      </w:pPr>
      <w:r>
        <w:fldChar w:fldCharType="begin"/>
      </w:r>
      <w:r>
        <w:instrText>HYPERLINK "garantF1://46311014.12"</w:instrText>
      </w:r>
      <w:r>
        <w:fldChar w:fldCharType="separate"/>
      </w:r>
      <w:r>
        <w:rPr>
          <w:rStyle w:val="a4"/>
        </w:rPr>
        <w:t>Приказом</w:t>
      </w:r>
      <w:r>
        <w:fldChar w:fldCharType="end"/>
      </w:r>
      <w:r>
        <w:t xml:space="preserve"> Департамента социальной защиты Воронежской области от 9 февраля 2017 г. N 4/н в подпункт "а" пункта 3.1 раздела 3 настоящего Порядка внесены изменения, </w:t>
      </w:r>
      <w:hyperlink r:id="rId10" w:history="1">
        <w:r>
          <w:rPr>
            <w:rStyle w:val="a4"/>
          </w:rPr>
          <w:t>вступающие в силу</w:t>
        </w:r>
      </w:hyperlink>
      <w:r>
        <w:t xml:space="preserve"> по истечении 10 дней со дня </w:t>
      </w:r>
      <w:hyperlink r:id="rId11" w:history="1">
        <w:r>
          <w:rPr>
            <w:rStyle w:val="a4"/>
          </w:rPr>
          <w:t>официального опубликования</w:t>
        </w:r>
      </w:hyperlink>
      <w:r>
        <w:t xml:space="preserve"> названного приказа</w:t>
      </w:r>
    </w:p>
    <w:p w:rsidR="00000000" w:rsidRDefault="00313A8E">
      <w:pPr>
        <w:pStyle w:val="afb"/>
      </w:pPr>
      <w:hyperlink r:id="rId12" w:history="1">
        <w:r>
          <w:rPr>
            <w:rStyle w:val="a4"/>
          </w:rPr>
          <w:t>См. текст подпункта в предыдущей редакции</w:t>
        </w:r>
      </w:hyperlink>
    </w:p>
    <w:p w:rsidR="00000000" w:rsidRDefault="00313A8E">
      <w:r>
        <w:t>а) копия платежного документа, подтверждающего оплату взноса на капитальный ремонт в месяце, предшествующем обращению за назначением компенсации;</w:t>
      </w:r>
    </w:p>
    <w:p w:rsidR="00000000" w:rsidRDefault="00313A8E">
      <w:bookmarkStart w:id="28" w:name="sub_312"/>
      <w:r>
        <w:lastRenderedPageBreak/>
        <w:t>б) копия свидетельства о заключении брака, о рождении, либо иные документы, подтверждающие наличие семе</w:t>
      </w:r>
      <w:r>
        <w:t>йных отношений (для членов семей, состоящих только из совместно проживающих неработающих граждан пенсионного возраста);</w:t>
      </w:r>
    </w:p>
    <w:p w:rsidR="00000000" w:rsidRDefault="00313A8E">
      <w:bookmarkStart w:id="29" w:name="sub_313"/>
      <w:bookmarkEnd w:id="28"/>
      <w:r>
        <w:t xml:space="preserve">в) копия трудовой книжки, либо иные документы, подтверждающие, что граждане, указанные в </w:t>
      </w:r>
      <w:hyperlink w:anchor="sub_11" w:history="1">
        <w:r>
          <w:rPr>
            <w:rStyle w:val="a4"/>
          </w:rPr>
          <w:t>пункте 1.1</w:t>
        </w:r>
      </w:hyperlink>
      <w:r>
        <w:t xml:space="preserve"> настоящего Порядка, не осуществляют работу и (или) иную деятельность, в период которой лицо подлежит обязательному пенсионному страхованию в соответствии с </w:t>
      </w:r>
      <w:hyperlink r:id="rId13" w:history="1">
        <w:r>
          <w:rPr>
            <w:rStyle w:val="a4"/>
          </w:rPr>
          <w:t>Федеральным законом</w:t>
        </w:r>
      </w:hyperlink>
      <w:r>
        <w:t xml:space="preserve"> от 15.12.2001 N 167-ФЗ "Об обязательном пе</w:t>
      </w:r>
      <w:r>
        <w:t>нсионном страховании в Российской Федерации";</w:t>
      </w:r>
    </w:p>
    <w:p w:rsidR="00000000" w:rsidRDefault="00313A8E">
      <w:bookmarkStart w:id="30" w:name="sub_314"/>
      <w:bookmarkEnd w:id="29"/>
      <w:r>
        <w:t>г) сведения о лицевом счете, открытом филиалом кредитной организации банковской системы Российской Федерации на имя получателя компенсации.</w:t>
      </w:r>
    </w:p>
    <w:bookmarkEnd w:id="30"/>
    <w:p w:rsidR="00000000" w:rsidRDefault="00313A8E">
      <w:r>
        <w:t>Если копия документа нотариально не заверена, пре</w:t>
      </w:r>
      <w:r>
        <w:t>дъявляется оригинал документа.</w:t>
      </w:r>
    </w:p>
    <w:p w:rsidR="00000000" w:rsidRDefault="00313A8E">
      <w:r>
        <w:t>Если для предоставления компенсации необходимо представление документов и информации об ином лице, не являющемся заявителем, при обращении за получением компенсации заявитель дополнительно представляет заявление-согласие по ф</w:t>
      </w:r>
      <w:r>
        <w:t xml:space="preserve">орме согласно </w:t>
      </w:r>
      <w:hyperlink w:anchor="sub_1002" w:history="1">
        <w:r>
          <w:rPr>
            <w:rStyle w:val="a4"/>
          </w:rPr>
          <w:t>приложению N 2</w:t>
        </w:r>
      </w:hyperlink>
      <w:r>
        <w:t xml:space="preserve"> к настоящему Порядку, подтверждающее наличие согласия указанных лиц или их законных представителей на обработку персональных данных указанных лиц, а также полномочие заявителя от имени указанных лиц ил</w:t>
      </w:r>
      <w:r>
        <w:t>и их законных представителей при передаче персональных данных указанных лиц в орган или организацию.</w:t>
      </w:r>
    </w:p>
    <w:p w:rsidR="00000000" w:rsidRDefault="00313A8E">
      <w:r>
        <w:t>Законные представители или представители, действующие в силу полномочий, основанных на доверенности, оформленной в соответствии с законодательством Российс</w:t>
      </w:r>
      <w:r>
        <w:t>кой Федерации, дополнительно представляют копии документа, удостоверяющего полномочия представителя заявителя (с предъявлением оригинала, если копия нотариально не заверена).</w:t>
      </w:r>
    </w:p>
    <w:p w:rsidR="00000000" w:rsidRDefault="00313A8E">
      <w:bookmarkStart w:id="31" w:name="sub_32"/>
      <w:r>
        <w:t>3.2. КУВО "УСЗН" района в рамках межведомственного и внутриведомственного и</w:t>
      </w:r>
      <w:r>
        <w:t>нформационного обмена вместе с заявлением гражданина о назначении компенсации и представленными документами приобщают в личное дело:</w:t>
      </w:r>
    </w:p>
    <w:bookmarkEnd w:id="31"/>
    <w:p w:rsidR="00000000" w:rsidRDefault="00313A8E">
      <w:r>
        <w:t>- сведения о праве собственности гражданина на жилое помещение, в котором он постоянно проживает на территории Вороне</w:t>
      </w:r>
      <w:r>
        <w:t>жской области;</w:t>
      </w:r>
    </w:p>
    <w:p w:rsidR="00000000" w:rsidRDefault="00313A8E">
      <w:r>
        <w:t>- сведения о страховом свидетельстве государственного пенсионного страхования;</w:t>
      </w:r>
    </w:p>
    <w:p w:rsidR="00000000" w:rsidRDefault="00313A8E">
      <w:r>
        <w:t>- сведения о лицах, зарегистрированных в жилом помещении совместно с гражданином;</w:t>
      </w:r>
    </w:p>
    <w:p w:rsidR="00000000" w:rsidRDefault="00313A8E">
      <w:r>
        <w:t>- справку-аттестат, содержащую сведения об основании и о дате прекращения выплат</w:t>
      </w:r>
      <w:r>
        <w:t xml:space="preserve">ы компенсации, - для граждан, изменивших место жительства в пределах Воронежской области по форме согласно </w:t>
      </w:r>
      <w:hyperlink w:anchor="sub_1003" w:history="1">
        <w:r>
          <w:rPr>
            <w:rStyle w:val="a4"/>
          </w:rPr>
          <w:t>приложению N 3</w:t>
        </w:r>
      </w:hyperlink>
      <w:r>
        <w:t xml:space="preserve"> к настоящему Порядку.</w:t>
      </w:r>
    </w:p>
    <w:p w:rsidR="00000000" w:rsidRDefault="00313A8E">
      <w:r>
        <w:t>Гражданин вправе по собственной инициативе представить в КУВО "УСЗН" района документы,</w:t>
      </w:r>
      <w:r>
        <w:t xml:space="preserve"> предусмотренные пунктом 3.2 настоящего Порядка.</w:t>
      </w:r>
    </w:p>
    <w:p w:rsidR="00000000" w:rsidRDefault="00313A8E"/>
    <w:p w:rsidR="00000000" w:rsidRDefault="00313A8E">
      <w:pPr>
        <w:pStyle w:val="1"/>
      </w:pPr>
      <w:bookmarkStart w:id="32" w:name="sub_40"/>
      <w:r>
        <w:t>4. Порядок назначения (отказа в назначении) и перерасчета компенсации</w:t>
      </w:r>
    </w:p>
    <w:bookmarkEnd w:id="32"/>
    <w:p w:rsidR="00000000" w:rsidRDefault="00313A8E"/>
    <w:p w:rsidR="00000000" w:rsidRDefault="00313A8E">
      <w:bookmarkStart w:id="33" w:name="sub_41"/>
      <w:r>
        <w:t>4.1. Решение о назначении компенсации либо об отказе в ее назначении принимается КУВО "УСЗН" района на основе всестор</w:t>
      </w:r>
      <w:r>
        <w:t>оннего, полного и объективного рассмотрения всех представленных документов в течение 10 рабочих дней с даты их получения.</w:t>
      </w:r>
    </w:p>
    <w:bookmarkEnd w:id="33"/>
    <w:p w:rsidR="00000000" w:rsidRDefault="00313A8E">
      <w:r>
        <w:t xml:space="preserve">Решение о назначении компенсации оформляется по форме согласно </w:t>
      </w:r>
      <w:hyperlink r:id="rId14" w:history="1">
        <w:r>
          <w:rPr>
            <w:rStyle w:val="a4"/>
          </w:rPr>
          <w:t>приложению N 6</w:t>
        </w:r>
      </w:hyperlink>
      <w:r>
        <w:t xml:space="preserve"> к Правилам </w:t>
      </w:r>
      <w:r>
        <w:t xml:space="preserve">обращения за денежными выплатами, назначения и перерасчета денежных выплат, утвержденным </w:t>
      </w:r>
      <w:hyperlink r:id="rId15" w:history="1">
        <w:r>
          <w:rPr>
            <w:rStyle w:val="a4"/>
          </w:rPr>
          <w:t>приказом</w:t>
        </w:r>
      </w:hyperlink>
      <w:r>
        <w:t xml:space="preserve"> департамента труда и </w:t>
      </w:r>
      <w:r>
        <w:lastRenderedPageBreak/>
        <w:t>социального развития Воронежской области от 22.03.2013 N 1259/ОД (далее - Правила обращения). Решение</w:t>
      </w:r>
      <w:r>
        <w:t xml:space="preserve"> об отказе в назначении компенсации - по форме согласно </w:t>
      </w:r>
      <w:hyperlink r:id="rId16" w:history="1">
        <w:r>
          <w:rPr>
            <w:rStyle w:val="a4"/>
          </w:rPr>
          <w:t>приложению N 7</w:t>
        </w:r>
      </w:hyperlink>
      <w:r>
        <w:t xml:space="preserve"> к Правилам обращения.</w:t>
      </w:r>
    </w:p>
    <w:p w:rsidR="00000000" w:rsidRDefault="00313A8E">
      <w:bookmarkStart w:id="34" w:name="sub_42"/>
      <w:r>
        <w:t>4.2. Основанием для принятия решения об отказе в предоставлении компенсации является:</w:t>
      </w:r>
    </w:p>
    <w:bookmarkEnd w:id="34"/>
    <w:p w:rsidR="00000000" w:rsidRDefault="00313A8E">
      <w:r>
        <w:t xml:space="preserve">- отсутствие у гражданина </w:t>
      </w:r>
      <w:r>
        <w:t>права на компенсацию;</w:t>
      </w:r>
    </w:p>
    <w:p w:rsidR="00000000" w:rsidRDefault="00313A8E">
      <w:r>
        <w:t xml:space="preserve">- несоответствие гражданина условиям, установленным </w:t>
      </w:r>
      <w:hyperlink r:id="rId17" w:history="1">
        <w:r>
          <w:rPr>
            <w:rStyle w:val="a4"/>
          </w:rPr>
          <w:t>Законом</w:t>
        </w:r>
      </w:hyperlink>
      <w:r>
        <w:t xml:space="preserve"> Воронежской области от 02.03.2016 N 09-ОЗ "О компенсации расходов на уплату взноса на капитальный ремонт отдельным категориям граждан в Во</w:t>
      </w:r>
      <w:r>
        <w:t>ронежской области";</w:t>
      </w:r>
    </w:p>
    <w:p w:rsidR="00000000" w:rsidRDefault="00313A8E">
      <w:r>
        <w:t xml:space="preserve">- в случае непредставления одного из документов, указанных в </w:t>
      </w:r>
      <w:hyperlink w:anchor="sub_31" w:history="1">
        <w:r>
          <w:rPr>
            <w:rStyle w:val="a4"/>
          </w:rPr>
          <w:t>пункте 3.1</w:t>
        </w:r>
      </w:hyperlink>
      <w:r>
        <w:t xml:space="preserve"> настоящего Порядка или представления недостоверных сведений в документах.</w:t>
      </w:r>
    </w:p>
    <w:p w:rsidR="00000000" w:rsidRDefault="00313A8E">
      <w:r>
        <w:t>Копия решения об отказе в назначении компенсации направляется (вру</w:t>
      </w:r>
      <w:r>
        <w:t>чается) заявителю в течение 5 рабочих дней со дня его вынесения с указанием причины отказа.</w:t>
      </w:r>
    </w:p>
    <w:p w:rsidR="00000000" w:rsidRDefault="00313A8E">
      <w:r>
        <w:t>Гражданин вправе повторно обратиться с заявлением о предоставлении компенсации в случае устранения причин, явившихся основаниями для отказа.</w:t>
      </w:r>
    </w:p>
    <w:p w:rsidR="00000000" w:rsidRDefault="00313A8E">
      <w:bookmarkStart w:id="35" w:name="sub_43"/>
      <w:r>
        <w:t>4.3. Решение КУВО</w:t>
      </w:r>
      <w:r>
        <w:t xml:space="preserve"> "УСЗН" района о назначении (об отказе в назначении) компенсации, заявление и необходимые документы приобщаются к личному (отказному) делу гражданина.</w:t>
      </w:r>
    </w:p>
    <w:p w:rsidR="00000000" w:rsidRDefault="00313A8E">
      <w:bookmarkStart w:id="36" w:name="sub_44"/>
      <w:bookmarkEnd w:id="35"/>
      <w:r>
        <w:t>4.4. Гражданин, получающий компенсацию, обязан в течение 14 календарных дней со дня наступлен</w:t>
      </w:r>
      <w:r>
        <w:t>ия обстоятельств, влекущих за собой изменение размера компенсации или прекращение (приостановление) ее выплаты, извещать КУВО "УСЗН" района о наступлении этих обстоятельств.</w:t>
      </w:r>
    </w:p>
    <w:p w:rsidR="00000000" w:rsidRDefault="00313A8E">
      <w:pPr>
        <w:pStyle w:val="afa"/>
        <w:rPr>
          <w:color w:val="000000"/>
          <w:sz w:val="16"/>
          <w:szCs w:val="16"/>
        </w:rPr>
      </w:pPr>
      <w:bookmarkStart w:id="37" w:name="sub_45"/>
      <w:bookmarkEnd w:id="36"/>
      <w:r>
        <w:rPr>
          <w:color w:val="000000"/>
          <w:sz w:val="16"/>
          <w:szCs w:val="16"/>
        </w:rPr>
        <w:t>Информация об изменениях:</w:t>
      </w:r>
    </w:p>
    <w:bookmarkEnd w:id="37"/>
    <w:p w:rsidR="00000000" w:rsidRDefault="00313A8E">
      <w:pPr>
        <w:pStyle w:val="afb"/>
      </w:pPr>
      <w:r>
        <w:fldChar w:fldCharType="begin"/>
      </w:r>
      <w:r>
        <w:instrText>HYPERLINK "garantF1://46311014.13"</w:instrText>
      </w:r>
      <w:r>
        <w:fldChar w:fldCharType="separate"/>
      </w:r>
      <w:r>
        <w:rPr>
          <w:rStyle w:val="a4"/>
        </w:rPr>
        <w:t>Приказом</w:t>
      </w:r>
      <w:r>
        <w:fldChar w:fldCharType="end"/>
      </w:r>
      <w:r>
        <w:t xml:space="preserve"> Департамента социальной защиты Воронежской области от 9 февраля 2017 г. N 4/н в пункт 4.5 раздела 4 настоящего Порядка внесены изменения, </w:t>
      </w:r>
      <w:hyperlink r:id="rId18" w:history="1">
        <w:r>
          <w:rPr>
            <w:rStyle w:val="a4"/>
          </w:rPr>
          <w:t>вступающие в силу</w:t>
        </w:r>
      </w:hyperlink>
      <w:r>
        <w:t xml:space="preserve"> по истечении 10 дней со дня </w:t>
      </w:r>
      <w:hyperlink r:id="rId19" w:history="1">
        <w:r>
          <w:rPr>
            <w:rStyle w:val="a4"/>
          </w:rPr>
          <w:t>официального опубликования</w:t>
        </w:r>
      </w:hyperlink>
      <w:r>
        <w:t xml:space="preserve"> названного приказа</w:t>
      </w:r>
    </w:p>
    <w:p w:rsidR="00000000" w:rsidRDefault="00313A8E">
      <w:pPr>
        <w:pStyle w:val="afb"/>
      </w:pPr>
      <w:hyperlink r:id="rId20" w:history="1">
        <w:r>
          <w:rPr>
            <w:rStyle w:val="a4"/>
          </w:rPr>
          <w:t>См. текст пункта в предыдущей редакции</w:t>
        </w:r>
      </w:hyperlink>
    </w:p>
    <w:p w:rsidR="00000000" w:rsidRDefault="00313A8E">
      <w:r>
        <w:t>4.5. Перерасчет размеров компенсации производится при наступлении следующих обстоятельств:</w:t>
      </w:r>
    </w:p>
    <w:p w:rsidR="00000000" w:rsidRDefault="00313A8E">
      <w:bookmarkStart w:id="38" w:name="sub_451"/>
      <w:r>
        <w:t xml:space="preserve">а) изменение количества </w:t>
      </w:r>
      <w:r>
        <w:t>граждан, зарегистрированных в жилом помещении совместно с заявителем;</w:t>
      </w:r>
    </w:p>
    <w:p w:rsidR="00000000" w:rsidRDefault="00313A8E">
      <w:bookmarkStart w:id="39" w:name="sub_452"/>
      <w:bookmarkEnd w:id="38"/>
      <w:r>
        <w:t>б) изменение размера общей площади жилого помещения или права собственности на него (размера доли в праве собственности);</w:t>
      </w:r>
    </w:p>
    <w:p w:rsidR="00000000" w:rsidRDefault="00313A8E">
      <w:bookmarkStart w:id="40" w:name="sub_453"/>
      <w:bookmarkEnd w:id="39"/>
      <w:r>
        <w:t>в) изменение минимального размера вз</w:t>
      </w:r>
      <w:r>
        <w:t>носа на капитальный ремонт или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000000" w:rsidRDefault="00313A8E">
      <w:bookmarkStart w:id="41" w:name="sub_455"/>
      <w:bookmarkEnd w:id="40"/>
      <w:r>
        <w:t>При достижении гражданином, являющимся получателем указанн</w:t>
      </w:r>
      <w:r>
        <w:t xml:space="preserve">ой компенсации, возраста восьмидесяти лет компенсация в размере ста процентов назначается с первого числа месяца следующего за месяцем, в котором гражданин достиг возраста восьмидесяти лет без предъявления документов, указанных в </w:t>
      </w:r>
      <w:hyperlink w:anchor="sub_31" w:history="1">
        <w:r>
          <w:rPr>
            <w:rStyle w:val="a4"/>
          </w:rPr>
          <w:t>пункт</w:t>
        </w:r>
        <w:r>
          <w:rPr>
            <w:rStyle w:val="a4"/>
          </w:rPr>
          <w:t>е 3.1</w:t>
        </w:r>
      </w:hyperlink>
      <w:r>
        <w:t xml:space="preserve"> настоящего Порядка.</w:t>
      </w:r>
    </w:p>
    <w:bookmarkEnd w:id="41"/>
    <w:p w:rsidR="00000000" w:rsidRDefault="00313A8E">
      <w:r>
        <w:t xml:space="preserve">Решение о перерасчете компенсации, по форме согласно </w:t>
      </w:r>
      <w:hyperlink r:id="rId21" w:history="1">
        <w:r>
          <w:rPr>
            <w:rStyle w:val="a4"/>
          </w:rPr>
          <w:t>приложению N 10</w:t>
        </w:r>
      </w:hyperlink>
      <w:r>
        <w:t xml:space="preserve"> к Правилам обращения, принимается КУВО "УСЗН" района в течение десяти рабочих дней со дня поступления заявления </w:t>
      </w:r>
      <w:r>
        <w:t>гражданина или соответствующей информации.</w:t>
      </w:r>
    </w:p>
    <w:p w:rsidR="00000000" w:rsidRDefault="00313A8E">
      <w:bookmarkStart w:id="42" w:name="sub_46"/>
      <w:r>
        <w:t xml:space="preserve">4.6. В случае возникновения обстоятельств, указанных в </w:t>
      </w:r>
      <w:hyperlink w:anchor="sub_451" w:history="1">
        <w:r>
          <w:rPr>
            <w:rStyle w:val="a4"/>
          </w:rPr>
          <w:t>подпунктах "а</w:t>
        </w:r>
      </w:hyperlink>
      <w:r>
        <w:t xml:space="preserve">, </w:t>
      </w:r>
      <w:hyperlink w:anchor="sub_452" w:history="1">
        <w:r>
          <w:rPr>
            <w:rStyle w:val="a4"/>
          </w:rPr>
          <w:t>б" пункта 4.5</w:t>
        </w:r>
      </w:hyperlink>
      <w:r>
        <w:t xml:space="preserve"> настоящего Порядка, гражданин представляет в КУВО "УСЗН" района заявление</w:t>
      </w:r>
      <w:r>
        <w:t xml:space="preserve"> по форме согласно </w:t>
      </w:r>
      <w:hyperlink r:id="rId22" w:history="1">
        <w:r>
          <w:rPr>
            <w:rStyle w:val="a4"/>
          </w:rPr>
          <w:t>приложению N 8</w:t>
        </w:r>
      </w:hyperlink>
      <w:r>
        <w:t xml:space="preserve"> к Правилам обращения, с подтверждающими данный факт документами, перерасчет компенсации производится с первого числа месяца, </w:t>
      </w:r>
      <w:r>
        <w:lastRenderedPageBreak/>
        <w:t>следующего за месяцем, в котором наступили обстоятельства,</w:t>
      </w:r>
      <w:r>
        <w:t xml:space="preserve"> влекущие за собой перерасчет.</w:t>
      </w:r>
    </w:p>
    <w:p w:rsidR="00000000" w:rsidRDefault="00313A8E">
      <w:bookmarkStart w:id="43" w:name="sub_47"/>
      <w:bookmarkEnd w:id="42"/>
      <w:r>
        <w:t xml:space="preserve">4.7. При наступлении обстоятельства, указанного в </w:t>
      </w:r>
      <w:hyperlink w:anchor="sub_453" w:history="1">
        <w:r>
          <w:rPr>
            <w:rStyle w:val="a4"/>
          </w:rPr>
          <w:t>подпункте "в" пункта 4.5</w:t>
        </w:r>
      </w:hyperlink>
      <w:r>
        <w:t xml:space="preserve"> настоящего Порядка, начисленные суммы компенсации пересчитываются без истребования от граждан каких-либо документ</w:t>
      </w:r>
      <w:r>
        <w:t>ов со дня наступления соответствующих изменений.</w:t>
      </w:r>
    </w:p>
    <w:p w:rsidR="00000000" w:rsidRDefault="00313A8E">
      <w:bookmarkStart w:id="44" w:name="sub_48"/>
      <w:bookmarkEnd w:id="43"/>
      <w:r>
        <w:t>4.8. В случае предоставления компенсации в завышенном или заниженном размере вследствие ошибки, допущенной КУВО "УСЗН" района, излишне выплаченные средства подлежат возврату в порядке, определенн</w:t>
      </w:r>
      <w:r>
        <w:t xml:space="preserve">ом </w:t>
      </w:r>
      <w:hyperlink w:anchor="sub_57" w:history="1">
        <w:r>
          <w:rPr>
            <w:rStyle w:val="a4"/>
          </w:rPr>
          <w:t>пунктом 5.7</w:t>
        </w:r>
      </w:hyperlink>
      <w:r>
        <w:t xml:space="preserve"> настоящего Порядка, а недополученные средства выплачиваются гражданину.</w:t>
      </w:r>
    </w:p>
    <w:p w:rsidR="00000000" w:rsidRDefault="00313A8E">
      <w:bookmarkStart w:id="45" w:name="sub_49"/>
      <w:bookmarkEnd w:id="44"/>
      <w:r>
        <w:t xml:space="preserve">4.9. Для изменения способа доставки компенсации гражданин подает соответствующее заявление по форме согласно </w:t>
      </w:r>
      <w:hyperlink r:id="rId23" w:history="1">
        <w:r>
          <w:rPr>
            <w:rStyle w:val="a4"/>
          </w:rPr>
          <w:t>приложению N 9</w:t>
        </w:r>
      </w:hyperlink>
      <w:r>
        <w:t xml:space="preserve"> к Правилам обращения.</w:t>
      </w:r>
    </w:p>
    <w:bookmarkEnd w:id="45"/>
    <w:p w:rsidR="00000000" w:rsidRDefault="00313A8E"/>
    <w:p w:rsidR="00000000" w:rsidRDefault="00313A8E">
      <w:pPr>
        <w:pStyle w:val="1"/>
      </w:pPr>
      <w:bookmarkStart w:id="46" w:name="sub_50"/>
      <w:r>
        <w:t>5. Порядок выплаты, приостановления, прекращения и возобновления выплаты компенсации</w:t>
      </w:r>
    </w:p>
    <w:bookmarkEnd w:id="46"/>
    <w:p w:rsidR="00000000" w:rsidRDefault="00313A8E"/>
    <w:p w:rsidR="00000000" w:rsidRDefault="00313A8E">
      <w:bookmarkStart w:id="47" w:name="sub_1016"/>
      <w:r>
        <w:t>5.1. В целях обеспечения выплаты компенсации КУВО "УСЗН" района заключает соглашения об инф</w:t>
      </w:r>
      <w:r>
        <w:t>ормационном взаимодействии с организациями жилищно-коммунального комплекса, осуществляющими начисление платежей по оплате взноса на капитальный ремонт.</w:t>
      </w:r>
    </w:p>
    <w:p w:rsidR="00000000" w:rsidRDefault="00313A8E">
      <w:bookmarkStart w:id="48" w:name="sub_1017"/>
      <w:bookmarkEnd w:id="47"/>
      <w:r>
        <w:t>5.2. Суммы компенсации ежемесячно подлежат выплате получателям после представления инфор</w:t>
      </w:r>
      <w:r>
        <w:t>мации организациями жилищно-коммунального комплекса о размерах произведенных платежей по оплате взноса на капитальный ремонт за истекший месяц.</w:t>
      </w:r>
    </w:p>
    <w:p w:rsidR="00000000" w:rsidRDefault="00313A8E">
      <w:bookmarkStart w:id="49" w:name="sub_1021"/>
      <w:bookmarkEnd w:id="48"/>
      <w:r>
        <w:t>5.3. Выплата компенсации приостанавливается на основании решения, принятого КУВО "УСЗН" района п</w:t>
      </w:r>
      <w:r>
        <w:t xml:space="preserve">о месту жительства граждан, по форме согласно </w:t>
      </w:r>
      <w:hyperlink r:id="rId24" w:history="1">
        <w:r>
          <w:rPr>
            <w:rStyle w:val="a4"/>
          </w:rPr>
          <w:t>приложению N 11</w:t>
        </w:r>
      </w:hyperlink>
      <w:r>
        <w:t xml:space="preserve"> к Правилам обращения, в следующих случаях:</w:t>
      </w:r>
    </w:p>
    <w:p w:rsidR="00000000" w:rsidRDefault="00313A8E">
      <w:bookmarkStart w:id="50" w:name="sub_531"/>
      <w:bookmarkEnd w:id="49"/>
      <w:r>
        <w:t>а) неполучение установленной компенсации в течение шести месяцев подряд;</w:t>
      </w:r>
    </w:p>
    <w:p w:rsidR="00000000" w:rsidRDefault="00313A8E">
      <w:bookmarkStart w:id="51" w:name="sub_532"/>
      <w:bookmarkEnd w:id="50"/>
      <w:r>
        <w:t>б) изменен</w:t>
      </w:r>
      <w:r>
        <w:t>ие состава семьи;</w:t>
      </w:r>
    </w:p>
    <w:p w:rsidR="00000000" w:rsidRDefault="00313A8E">
      <w:bookmarkStart w:id="52" w:name="sub_533"/>
      <w:bookmarkEnd w:id="51"/>
      <w:r>
        <w:t>в) наличие задолженности по оплате взноса на капитальный ремонт или невыполнение гражданами соглашений по ее погашению.</w:t>
      </w:r>
    </w:p>
    <w:bookmarkEnd w:id="52"/>
    <w:p w:rsidR="00000000" w:rsidRDefault="00313A8E">
      <w:r>
        <w:t>Приостановление выплаты компенсации осуществляется с первого числа месяца, следующего за месяцем,</w:t>
      </w:r>
      <w:r>
        <w:t xml:space="preserve"> в котором наступили (обнаружены) обстоятельства, указанные в </w:t>
      </w:r>
      <w:hyperlink w:anchor="sub_531" w:history="1">
        <w:r>
          <w:rPr>
            <w:rStyle w:val="a4"/>
          </w:rPr>
          <w:t>подпунктах "а - в" пункта 5.3</w:t>
        </w:r>
      </w:hyperlink>
      <w:r>
        <w:t xml:space="preserve"> настоящего Порядка.</w:t>
      </w:r>
    </w:p>
    <w:p w:rsidR="00000000" w:rsidRDefault="00313A8E">
      <w:bookmarkStart w:id="53" w:name="sub_1022"/>
      <w:r>
        <w:t>5.4. Возобновление выплаты компенсации осуществляется на основании решения, принятого КУВО "УСЗН" района по мес</w:t>
      </w:r>
      <w:r>
        <w:t xml:space="preserve">ту постоянного жительства граждан, по форме согласно </w:t>
      </w:r>
      <w:hyperlink r:id="rId25" w:history="1">
        <w:r>
          <w:rPr>
            <w:rStyle w:val="a4"/>
          </w:rPr>
          <w:t>приложению N 13</w:t>
        </w:r>
      </w:hyperlink>
      <w:r>
        <w:t xml:space="preserve"> к Правилам обращения.</w:t>
      </w:r>
    </w:p>
    <w:bookmarkEnd w:id="53"/>
    <w:p w:rsidR="00000000" w:rsidRDefault="00313A8E">
      <w:r>
        <w:t xml:space="preserve">Возобновление выплаты компенсации, приостановленной в соответствии с </w:t>
      </w:r>
      <w:hyperlink w:anchor="sub_531" w:history="1">
        <w:r>
          <w:rPr>
            <w:rStyle w:val="a4"/>
          </w:rPr>
          <w:t>подпунктом "а" пункта 5.3</w:t>
        </w:r>
      </w:hyperlink>
      <w:r>
        <w:t xml:space="preserve"> настоящего Порядка, осуществляется на основании заявления о возобновлении выплаты компенсации с месяца приостановления выплаты.</w:t>
      </w:r>
    </w:p>
    <w:p w:rsidR="00000000" w:rsidRDefault="00313A8E">
      <w:r>
        <w:t xml:space="preserve">Возобновление выплаты компенсации, приостановленной в соответствии с </w:t>
      </w:r>
      <w:hyperlink w:anchor="sub_532" w:history="1">
        <w:r>
          <w:rPr>
            <w:rStyle w:val="a4"/>
          </w:rPr>
          <w:t>подпунктом "б" пункта 5.3</w:t>
        </w:r>
      </w:hyperlink>
      <w:r>
        <w:t xml:space="preserve"> настоя</w:t>
      </w:r>
      <w:r>
        <w:t xml:space="preserve">щего Порядка, осуществляется на основании представленных документов, указанных в </w:t>
      </w:r>
      <w:hyperlink w:anchor="sub_31" w:history="1">
        <w:r>
          <w:rPr>
            <w:rStyle w:val="a4"/>
          </w:rPr>
          <w:t>пунктах 3.1</w:t>
        </w:r>
      </w:hyperlink>
      <w:r>
        <w:t xml:space="preserve"> раздела 3 настоящего Порядка, с месяца приостановления выплаты.</w:t>
      </w:r>
    </w:p>
    <w:p w:rsidR="00000000" w:rsidRDefault="00313A8E">
      <w:r>
        <w:t xml:space="preserve">Компенсация, выплата которой была приостановлена в соответствии с </w:t>
      </w:r>
      <w:hyperlink w:anchor="sub_533" w:history="1">
        <w:r>
          <w:rPr>
            <w:rStyle w:val="a4"/>
          </w:rPr>
          <w:t>подпунктом "в" пункта 5.3</w:t>
        </w:r>
      </w:hyperlink>
      <w:r>
        <w:t xml:space="preserve"> настоящего Порядка, возобновляется с момента ее приостановления:</w:t>
      </w:r>
    </w:p>
    <w:p w:rsidR="00000000" w:rsidRDefault="00313A8E">
      <w:r>
        <w:t xml:space="preserve">- по заявлению гражданина и представления им документов об оплате взноса на </w:t>
      </w:r>
      <w:r>
        <w:lastRenderedPageBreak/>
        <w:t>капитальный ремонт, по которым ранее образовалась задолженность либо доку</w:t>
      </w:r>
      <w:r>
        <w:t>мента, подтверждающего заключение соглашения с организациями ЖКХ о порядке и сроках погашения задолженности по оплате взноса на капитальный ремонт;</w:t>
      </w:r>
    </w:p>
    <w:p w:rsidR="00000000" w:rsidRDefault="00313A8E">
      <w:r>
        <w:t>- при поступлении сведений от организаций ЖКХ о полном погашении задолженности по оплате взноса на капитальный ремонт.</w:t>
      </w:r>
    </w:p>
    <w:p w:rsidR="00000000" w:rsidRDefault="00313A8E">
      <w:bookmarkStart w:id="54" w:name="sub_1023"/>
      <w:r>
        <w:t xml:space="preserve">5.5. В случае непредставления документов в срок, установленный </w:t>
      </w:r>
      <w:hyperlink w:anchor="sub_44" w:history="1">
        <w:r>
          <w:rPr>
            <w:rStyle w:val="a4"/>
          </w:rPr>
          <w:t>пунктом 4.4</w:t>
        </w:r>
      </w:hyperlink>
      <w:r>
        <w:t xml:space="preserve"> настоящего Порядка, необоснова</w:t>
      </w:r>
      <w:r>
        <w:t>нно полученная компенсация засчитывается в счет будущей выплаты.</w:t>
      </w:r>
    </w:p>
    <w:p w:rsidR="00000000" w:rsidRDefault="00313A8E">
      <w:bookmarkStart w:id="55" w:name="sub_1028"/>
      <w:bookmarkEnd w:id="54"/>
      <w:r>
        <w:t xml:space="preserve">5.6. Выплата компенсации прекращается на основании решения, принятого КУВО "УСЗН" района по форме согласно </w:t>
      </w:r>
      <w:hyperlink r:id="rId26" w:history="1">
        <w:r>
          <w:rPr>
            <w:rStyle w:val="a4"/>
          </w:rPr>
          <w:t>приложению N 11</w:t>
        </w:r>
      </w:hyperlink>
      <w:r>
        <w:t xml:space="preserve"> к Правилам об</w:t>
      </w:r>
      <w:r>
        <w:t>ращения, в следующих случаях:</w:t>
      </w:r>
    </w:p>
    <w:p w:rsidR="00000000" w:rsidRDefault="00313A8E">
      <w:bookmarkStart w:id="56" w:name="sub_561"/>
      <w:bookmarkEnd w:id="55"/>
      <w:r>
        <w:t>а) изменение места жительства;</w:t>
      </w:r>
    </w:p>
    <w:p w:rsidR="00000000" w:rsidRDefault="00313A8E">
      <w:bookmarkStart w:id="57" w:name="sub_562"/>
      <w:bookmarkEnd w:id="56"/>
      <w:r>
        <w:t>б) утрата права на предоставление денежной компенсации;</w:t>
      </w:r>
    </w:p>
    <w:p w:rsidR="00000000" w:rsidRDefault="00313A8E">
      <w:bookmarkStart w:id="58" w:name="sub_563"/>
      <w:bookmarkEnd w:id="57"/>
      <w:r>
        <w:t>в) смерть гражданина, а также признание его в установленном порядке умершим или безвестно отсутс</w:t>
      </w:r>
      <w:r>
        <w:t>твующим;</w:t>
      </w:r>
    </w:p>
    <w:p w:rsidR="00000000" w:rsidRDefault="00313A8E">
      <w:bookmarkStart w:id="59" w:name="sub_564"/>
      <w:bookmarkEnd w:id="58"/>
      <w:r>
        <w:t>г) предоставление гражданином документов с заведомо недостоверными сведениями, сокрытие данных, влияющих на право назначения компенсации.</w:t>
      </w:r>
    </w:p>
    <w:bookmarkEnd w:id="59"/>
    <w:p w:rsidR="00000000" w:rsidRDefault="00313A8E">
      <w:r>
        <w:t>Прекращение выплаты компенсации осуществляется с первого числа месяца, следующего за мес</w:t>
      </w:r>
      <w:r>
        <w:t xml:space="preserve">яцем, в котором наступили (обнаружены) обстоятельства, указанные в </w:t>
      </w:r>
      <w:hyperlink w:anchor="sub_561" w:history="1">
        <w:r>
          <w:rPr>
            <w:rStyle w:val="a4"/>
          </w:rPr>
          <w:t>подпунктах "а - г"</w:t>
        </w:r>
      </w:hyperlink>
      <w:r>
        <w:t xml:space="preserve"> данного пункта настоящего Порядка.</w:t>
      </w:r>
    </w:p>
    <w:p w:rsidR="00000000" w:rsidRDefault="00313A8E">
      <w:bookmarkStart w:id="60" w:name="sub_57"/>
      <w:r>
        <w:t xml:space="preserve">5.7. Суммы компенсаций, излишне выплаченные получателю, в том числе вследствие нарушения им требований, </w:t>
      </w:r>
      <w:r>
        <w:t xml:space="preserve">установленных </w:t>
      </w:r>
      <w:hyperlink w:anchor="sub_44" w:history="1">
        <w:r>
          <w:rPr>
            <w:rStyle w:val="a4"/>
          </w:rPr>
          <w:t>пунктом 4.4</w:t>
        </w:r>
      </w:hyperlink>
      <w:r>
        <w:t xml:space="preserve"> настоящего Порядка, подлежат удержанию из последующих платежей в размере, не превышающем 50% от начисленной суммы компенсации, а при прекращении выплаты компенсации на территории Воронежской области возмеща</w:t>
      </w:r>
      <w:r>
        <w:t>ются получателем добровольно. В случае отказа получателя от добровольного возмещения излишне полученных сумм компенсации они взыскиваются в судебном порядке в соответствии с законодательством Российской Федерации.</w:t>
      </w:r>
    </w:p>
    <w:bookmarkEnd w:id="60"/>
    <w:p w:rsidR="00000000" w:rsidRDefault="00313A8E">
      <w:r>
        <w:t>Расчет указанных сумм производится с</w:t>
      </w:r>
      <w:r>
        <w:t xml:space="preserve"> 1-го числа месяца, следующего за месяцем, в котором наступили обстоятельства, повлекшие за собой изменение размера компенсации либо ее прекращение. Решение о взыскании излишне выплаченных сумм компенсации получателю принимается КУВО "УСЗН" района по месту</w:t>
      </w:r>
      <w:r>
        <w:t xml:space="preserve"> жительства граждан в течение десяти календарных дней со дня поступления сведений о соответствующих обстоятельствах, по форме согласно </w:t>
      </w:r>
      <w:hyperlink w:anchor="sub_1004" w:history="1">
        <w:r>
          <w:rPr>
            <w:rStyle w:val="a4"/>
          </w:rPr>
          <w:t>приложению N 4</w:t>
        </w:r>
      </w:hyperlink>
      <w:r>
        <w:t xml:space="preserve"> к настоящему Порядку.</w:t>
      </w:r>
    </w:p>
    <w:p w:rsidR="00000000" w:rsidRDefault="00313A8E">
      <w:r>
        <w:t>При переезде граждан в пределах Воронежской области и уста</w:t>
      </w:r>
      <w:r>
        <w:t xml:space="preserve">новлении факта излишне выплаченных сумм компенсации КУВО "УСЗН" района по прежнему месту жительства принимает решение о взыскании излишне выплаченных сумм компенсации получателю. Данный факт отражается в справке-аттестате КУВО "УСЗН" района согласно </w:t>
      </w:r>
      <w:hyperlink w:anchor="sub_1003" w:history="1">
        <w:r>
          <w:rPr>
            <w:rStyle w:val="a4"/>
          </w:rPr>
          <w:t>приложению N 3</w:t>
        </w:r>
      </w:hyperlink>
      <w:r>
        <w:t xml:space="preserve"> к настоящему Порядку. КУВО "УСЗН" района по новому месту жительства производит удержание излишне выплаченных сумм компенсации из текущих начислений.</w:t>
      </w:r>
    </w:p>
    <w:p w:rsidR="00000000" w:rsidRDefault="00313A8E"/>
    <w:p w:rsidR="00000000" w:rsidRDefault="00313A8E">
      <w:pPr>
        <w:pStyle w:val="1"/>
      </w:pPr>
      <w:bookmarkStart w:id="61" w:name="sub_60"/>
      <w:r>
        <w:t>6. Правила учета личных дел граждан</w:t>
      </w:r>
    </w:p>
    <w:bookmarkEnd w:id="61"/>
    <w:p w:rsidR="00000000" w:rsidRDefault="00313A8E"/>
    <w:p w:rsidR="00000000" w:rsidRDefault="00313A8E">
      <w:bookmarkStart w:id="62" w:name="sub_61"/>
      <w:r>
        <w:t>6.1. Личное дело</w:t>
      </w:r>
      <w:r>
        <w:t xml:space="preserve"> гражданина хранится в КУВО "УСЗН" района по месту получения компенсации.</w:t>
      </w:r>
    </w:p>
    <w:p w:rsidR="00000000" w:rsidRDefault="00313A8E">
      <w:bookmarkStart w:id="63" w:name="sub_62"/>
      <w:bookmarkEnd w:id="62"/>
      <w:r>
        <w:t xml:space="preserve">6.2. Срок хранения личного дела на период выплаты - постоянный, после окончания срока выплаты - в течение 3 лет. Отказное личное дело хранится в течение 3 </w:t>
      </w:r>
      <w:r>
        <w:lastRenderedPageBreak/>
        <w:t>лет.</w:t>
      </w:r>
    </w:p>
    <w:bookmarkEnd w:id="63"/>
    <w:p w:rsidR="00000000" w:rsidRDefault="00313A8E"/>
    <w:p w:rsidR="00000000" w:rsidRDefault="00313A8E">
      <w:pPr>
        <w:pStyle w:val="1"/>
      </w:pPr>
      <w:bookmarkStart w:id="64" w:name="sub_70"/>
      <w:r>
        <w:t>7. Порядок обжалования действий должностных лиц</w:t>
      </w:r>
    </w:p>
    <w:bookmarkEnd w:id="64"/>
    <w:p w:rsidR="00000000" w:rsidRDefault="00313A8E"/>
    <w:p w:rsidR="00000000" w:rsidRDefault="00313A8E">
      <w:r>
        <w:t>Все решения, действия (бездействие) должностных лиц КУВО "УСЗН" района могут быть обжалованы в соответствии с действующим законодательством Российской Федерации.</w:t>
      </w:r>
    </w:p>
    <w:p w:rsidR="00000000" w:rsidRDefault="00313A8E"/>
    <w:p w:rsidR="00000000" w:rsidRDefault="00313A8E">
      <w:pPr>
        <w:pStyle w:val="afa"/>
        <w:rPr>
          <w:color w:val="000000"/>
          <w:sz w:val="16"/>
          <w:szCs w:val="16"/>
        </w:rPr>
      </w:pPr>
      <w:bookmarkStart w:id="65" w:name="sub_1001"/>
      <w:r>
        <w:rPr>
          <w:color w:val="000000"/>
          <w:sz w:val="16"/>
          <w:szCs w:val="16"/>
        </w:rPr>
        <w:t>ГАРАНТ:</w:t>
      </w:r>
    </w:p>
    <w:bookmarkEnd w:id="65"/>
    <w:p w:rsidR="00000000" w:rsidRDefault="00313A8E">
      <w:pPr>
        <w:pStyle w:val="afa"/>
      </w:pPr>
      <w:r>
        <w:t xml:space="preserve">См. данную </w:t>
      </w:r>
      <w:r>
        <w:t>форму в редакторе MS-Word</w:t>
      </w:r>
    </w:p>
    <w:p w:rsidR="00000000" w:rsidRDefault="00313A8E">
      <w:pPr>
        <w:ind w:firstLine="698"/>
        <w:jc w:val="right"/>
      </w:pPr>
      <w:r>
        <w:rPr>
          <w:rStyle w:val="a3"/>
        </w:rPr>
        <w:t>Приложение N 1</w:t>
      </w:r>
      <w:r>
        <w:rPr>
          <w:rStyle w:val="a3"/>
        </w:rPr>
        <w:br/>
        <w:t xml:space="preserve">к </w:t>
      </w:r>
      <w:hyperlink w:anchor="sub_1000" w:history="1">
        <w:r>
          <w:rPr>
            <w:rStyle w:val="a4"/>
          </w:rPr>
          <w:t>Порядку</w:t>
        </w:r>
      </w:hyperlink>
      <w:r>
        <w:rPr>
          <w:rStyle w:val="a3"/>
        </w:rPr>
        <w:br/>
        <w:t>предоставления компенсации</w:t>
      </w:r>
      <w:r>
        <w:rPr>
          <w:rStyle w:val="a3"/>
        </w:rPr>
        <w:br/>
        <w:t>расходов на уплату</w:t>
      </w:r>
      <w:r>
        <w:rPr>
          <w:rStyle w:val="a3"/>
        </w:rPr>
        <w:br/>
        <w:t>взноса на капитальный</w:t>
      </w:r>
      <w:r>
        <w:rPr>
          <w:rStyle w:val="a3"/>
        </w:rPr>
        <w:br/>
        <w:t>ремонт общего имущества</w:t>
      </w:r>
      <w:r>
        <w:rPr>
          <w:rStyle w:val="a3"/>
        </w:rPr>
        <w:br/>
        <w:t>в многоквартирном доме</w:t>
      </w:r>
      <w:r>
        <w:rPr>
          <w:rStyle w:val="a3"/>
        </w:rPr>
        <w:br/>
        <w:t>отдельным категориям граждан</w:t>
      </w:r>
      <w:r>
        <w:rPr>
          <w:rStyle w:val="a3"/>
        </w:rPr>
        <w:br/>
        <w:t>в Воронежской области</w:t>
      </w:r>
    </w:p>
    <w:p w:rsidR="00000000" w:rsidRDefault="00313A8E"/>
    <w:p w:rsidR="00000000" w:rsidRDefault="00313A8E">
      <w:pPr>
        <w:pStyle w:val="aff8"/>
        <w:rPr>
          <w:sz w:val="22"/>
          <w:szCs w:val="22"/>
        </w:rPr>
      </w:pPr>
      <w:r>
        <w:rPr>
          <w:sz w:val="22"/>
          <w:szCs w:val="22"/>
        </w:rPr>
        <w:t xml:space="preserve">            </w:t>
      </w:r>
      <w:r>
        <w:rPr>
          <w:sz w:val="22"/>
          <w:szCs w:val="22"/>
        </w:rPr>
        <w:t xml:space="preserve">                                        Директору КУВО "УСЗН"</w:t>
      </w:r>
    </w:p>
    <w:p w:rsidR="00000000" w:rsidRDefault="00313A8E">
      <w:pPr>
        <w:pStyle w:val="aff8"/>
        <w:rPr>
          <w:sz w:val="22"/>
          <w:szCs w:val="22"/>
        </w:rPr>
      </w:pPr>
      <w:r>
        <w:rPr>
          <w:sz w:val="22"/>
          <w:szCs w:val="22"/>
        </w:rPr>
        <w:t xml:space="preserve">                                     ____________________________________</w:t>
      </w:r>
    </w:p>
    <w:p w:rsidR="00000000" w:rsidRDefault="00313A8E">
      <w:pPr>
        <w:pStyle w:val="aff8"/>
        <w:rPr>
          <w:sz w:val="22"/>
          <w:szCs w:val="22"/>
        </w:rPr>
      </w:pPr>
      <w:r>
        <w:rPr>
          <w:sz w:val="22"/>
          <w:szCs w:val="22"/>
        </w:rPr>
        <w:t xml:space="preserve">                                       (наименование района Воронежской</w:t>
      </w:r>
    </w:p>
    <w:p w:rsidR="00000000" w:rsidRDefault="00313A8E">
      <w:pPr>
        <w:pStyle w:val="aff8"/>
        <w:rPr>
          <w:sz w:val="22"/>
          <w:szCs w:val="22"/>
        </w:rPr>
      </w:pPr>
      <w:r>
        <w:rPr>
          <w:sz w:val="22"/>
          <w:szCs w:val="22"/>
        </w:rPr>
        <w:t xml:space="preserve">                                             обл</w:t>
      </w:r>
      <w:r>
        <w:rPr>
          <w:sz w:val="22"/>
          <w:szCs w:val="22"/>
        </w:rPr>
        <w:t>асти, г. Воронежа)</w:t>
      </w:r>
    </w:p>
    <w:p w:rsidR="00000000" w:rsidRDefault="00313A8E">
      <w:pPr>
        <w:pStyle w:val="aff8"/>
        <w:rPr>
          <w:sz w:val="22"/>
          <w:szCs w:val="22"/>
        </w:rPr>
      </w:pPr>
      <w:r>
        <w:rPr>
          <w:sz w:val="22"/>
          <w:szCs w:val="22"/>
        </w:rPr>
        <w:t xml:space="preserve">                                     ____________________________________</w:t>
      </w:r>
    </w:p>
    <w:p w:rsidR="00000000" w:rsidRDefault="00313A8E">
      <w:pPr>
        <w:pStyle w:val="aff8"/>
        <w:rPr>
          <w:sz w:val="22"/>
          <w:szCs w:val="22"/>
        </w:rPr>
      </w:pPr>
      <w:r>
        <w:rPr>
          <w:sz w:val="22"/>
          <w:szCs w:val="22"/>
        </w:rPr>
        <w:t xml:space="preserve">                                        (Ф.И.О. директора КУВО "УСЗН")</w:t>
      </w:r>
    </w:p>
    <w:p w:rsidR="00000000" w:rsidRDefault="00313A8E">
      <w:pPr>
        <w:pStyle w:val="aff8"/>
        <w:rPr>
          <w:sz w:val="22"/>
          <w:szCs w:val="22"/>
        </w:rPr>
      </w:pPr>
      <w:r>
        <w:rPr>
          <w:sz w:val="22"/>
          <w:szCs w:val="22"/>
        </w:rPr>
        <w:t xml:space="preserve">                                     ___________________________________,</w:t>
      </w:r>
    </w:p>
    <w:p w:rsidR="00000000" w:rsidRDefault="00313A8E">
      <w:pPr>
        <w:pStyle w:val="aff8"/>
        <w:rPr>
          <w:sz w:val="22"/>
          <w:szCs w:val="22"/>
        </w:rPr>
      </w:pPr>
      <w:r>
        <w:rPr>
          <w:sz w:val="22"/>
          <w:szCs w:val="22"/>
        </w:rPr>
        <w:t xml:space="preserve">                  </w:t>
      </w:r>
      <w:r>
        <w:rPr>
          <w:sz w:val="22"/>
          <w:szCs w:val="22"/>
        </w:rPr>
        <w:t xml:space="preserve">                      (Ф.И.О. заявителя указывается</w:t>
      </w:r>
    </w:p>
    <w:p w:rsidR="00000000" w:rsidRDefault="00313A8E">
      <w:pPr>
        <w:pStyle w:val="aff8"/>
        <w:rPr>
          <w:sz w:val="22"/>
          <w:szCs w:val="22"/>
        </w:rPr>
      </w:pPr>
      <w:r>
        <w:rPr>
          <w:sz w:val="22"/>
          <w:szCs w:val="22"/>
        </w:rPr>
        <w:t xml:space="preserve">                                                   полностью)</w:t>
      </w:r>
    </w:p>
    <w:p w:rsidR="00000000" w:rsidRDefault="00313A8E">
      <w:pPr>
        <w:pStyle w:val="aff8"/>
        <w:rPr>
          <w:sz w:val="22"/>
          <w:szCs w:val="22"/>
        </w:rPr>
      </w:pPr>
      <w:r>
        <w:rPr>
          <w:sz w:val="22"/>
          <w:szCs w:val="22"/>
        </w:rPr>
        <w:t xml:space="preserve">                                     зарегистрированного(ой) по адресу:</w:t>
      </w:r>
    </w:p>
    <w:p w:rsidR="00000000" w:rsidRDefault="00313A8E">
      <w:pPr>
        <w:pStyle w:val="aff8"/>
        <w:rPr>
          <w:sz w:val="22"/>
          <w:szCs w:val="22"/>
        </w:rPr>
      </w:pPr>
      <w:r>
        <w:rPr>
          <w:sz w:val="22"/>
          <w:szCs w:val="22"/>
        </w:rPr>
        <w:t xml:space="preserve">                                     _________________________________</w:t>
      </w:r>
      <w:r>
        <w:rPr>
          <w:sz w:val="22"/>
          <w:szCs w:val="22"/>
        </w:rPr>
        <w:t>___</w:t>
      </w:r>
    </w:p>
    <w:p w:rsidR="00000000" w:rsidRDefault="00313A8E">
      <w:pPr>
        <w:pStyle w:val="aff8"/>
        <w:rPr>
          <w:sz w:val="22"/>
          <w:szCs w:val="22"/>
        </w:rPr>
      </w:pPr>
      <w:r>
        <w:rPr>
          <w:sz w:val="22"/>
          <w:szCs w:val="22"/>
        </w:rPr>
        <w:t xml:space="preserve">                                      (индекс, адрес места жительства),</w:t>
      </w:r>
    </w:p>
    <w:p w:rsidR="00000000" w:rsidRDefault="00313A8E">
      <w:pPr>
        <w:pStyle w:val="aff8"/>
        <w:rPr>
          <w:sz w:val="22"/>
          <w:szCs w:val="22"/>
        </w:rPr>
      </w:pPr>
      <w:r>
        <w:rPr>
          <w:sz w:val="22"/>
          <w:szCs w:val="22"/>
        </w:rPr>
        <w:t xml:space="preserve">                                                   телефон)</w:t>
      </w:r>
    </w:p>
    <w:p w:rsidR="00000000" w:rsidRDefault="00313A8E">
      <w:pPr>
        <w:pStyle w:val="aff8"/>
        <w:rPr>
          <w:sz w:val="22"/>
          <w:szCs w:val="22"/>
        </w:rPr>
      </w:pPr>
      <w:r>
        <w:rPr>
          <w:sz w:val="22"/>
          <w:szCs w:val="22"/>
        </w:rPr>
        <w:t xml:space="preserve">                                     ____________________________________</w:t>
      </w:r>
    </w:p>
    <w:p w:rsidR="00000000" w:rsidRDefault="00313A8E">
      <w:pPr>
        <w:pStyle w:val="aff8"/>
        <w:rPr>
          <w:sz w:val="22"/>
          <w:szCs w:val="22"/>
        </w:rPr>
      </w:pPr>
      <w:r>
        <w:rPr>
          <w:sz w:val="22"/>
          <w:szCs w:val="22"/>
        </w:rPr>
        <w:t xml:space="preserve">                                     (наименов</w:t>
      </w:r>
      <w:r>
        <w:rPr>
          <w:sz w:val="22"/>
          <w:szCs w:val="22"/>
        </w:rPr>
        <w:t>ание и реквизиты документа,</w:t>
      </w:r>
    </w:p>
    <w:p w:rsidR="00000000" w:rsidRDefault="00313A8E">
      <w:pPr>
        <w:pStyle w:val="aff8"/>
        <w:rPr>
          <w:sz w:val="22"/>
          <w:szCs w:val="22"/>
        </w:rPr>
      </w:pPr>
      <w:r>
        <w:rPr>
          <w:sz w:val="22"/>
          <w:szCs w:val="22"/>
        </w:rPr>
        <w:t xml:space="preserve">                                     ____________________________________</w:t>
      </w:r>
    </w:p>
    <w:p w:rsidR="00000000" w:rsidRDefault="00313A8E">
      <w:pPr>
        <w:pStyle w:val="aff8"/>
        <w:rPr>
          <w:sz w:val="22"/>
          <w:szCs w:val="22"/>
        </w:rPr>
      </w:pPr>
      <w:r>
        <w:rPr>
          <w:sz w:val="22"/>
          <w:szCs w:val="22"/>
        </w:rPr>
        <w:t xml:space="preserve">                                           удостоверяющего личность)</w:t>
      </w:r>
    </w:p>
    <w:p w:rsidR="00000000" w:rsidRDefault="00313A8E">
      <w:pPr>
        <w:pStyle w:val="aff8"/>
        <w:rPr>
          <w:sz w:val="22"/>
          <w:szCs w:val="22"/>
        </w:rPr>
      </w:pPr>
      <w:r>
        <w:rPr>
          <w:sz w:val="22"/>
          <w:szCs w:val="22"/>
        </w:rPr>
        <w:t xml:space="preserve">                                     ____________________________________</w:t>
      </w:r>
    </w:p>
    <w:p w:rsidR="00000000" w:rsidRDefault="00313A8E">
      <w:pPr>
        <w:pStyle w:val="aff8"/>
        <w:rPr>
          <w:sz w:val="22"/>
          <w:szCs w:val="22"/>
        </w:rPr>
      </w:pPr>
      <w:r>
        <w:rPr>
          <w:sz w:val="22"/>
          <w:szCs w:val="22"/>
        </w:rPr>
        <w:t xml:space="preserve">           </w:t>
      </w:r>
      <w:r>
        <w:rPr>
          <w:sz w:val="22"/>
          <w:szCs w:val="22"/>
        </w:rPr>
        <w:t xml:space="preserve">                          (наименование и реквизиты документа,</w:t>
      </w:r>
    </w:p>
    <w:p w:rsidR="00000000" w:rsidRDefault="00313A8E">
      <w:pPr>
        <w:pStyle w:val="aff8"/>
        <w:rPr>
          <w:sz w:val="22"/>
          <w:szCs w:val="22"/>
        </w:rPr>
      </w:pPr>
      <w:r>
        <w:rPr>
          <w:sz w:val="22"/>
          <w:szCs w:val="22"/>
        </w:rPr>
        <w:t xml:space="preserve">                                     ____________________________________</w:t>
      </w:r>
    </w:p>
    <w:p w:rsidR="00000000" w:rsidRDefault="00313A8E">
      <w:pPr>
        <w:pStyle w:val="aff8"/>
        <w:rPr>
          <w:sz w:val="22"/>
          <w:szCs w:val="22"/>
        </w:rPr>
      </w:pPr>
      <w:r>
        <w:rPr>
          <w:sz w:val="22"/>
          <w:szCs w:val="22"/>
        </w:rPr>
        <w:t xml:space="preserve">                                     подтверждающего полномочия законного</w:t>
      </w:r>
    </w:p>
    <w:p w:rsidR="00000000" w:rsidRDefault="00313A8E">
      <w:pPr>
        <w:pStyle w:val="aff8"/>
        <w:rPr>
          <w:sz w:val="22"/>
          <w:szCs w:val="22"/>
        </w:rPr>
      </w:pPr>
      <w:r>
        <w:rPr>
          <w:sz w:val="22"/>
          <w:szCs w:val="22"/>
        </w:rPr>
        <w:t xml:space="preserve">                                             </w:t>
      </w:r>
      <w:r>
        <w:rPr>
          <w:sz w:val="22"/>
          <w:szCs w:val="22"/>
        </w:rPr>
        <w:t xml:space="preserve">     представителя)</w:t>
      </w:r>
    </w:p>
    <w:p w:rsidR="00000000" w:rsidRDefault="00313A8E"/>
    <w:p w:rsidR="00000000" w:rsidRDefault="00313A8E">
      <w:pPr>
        <w:pStyle w:val="aff8"/>
        <w:rPr>
          <w:sz w:val="22"/>
          <w:szCs w:val="22"/>
        </w:rPr>
      </w:pPr>
      <w:r>
        <w:rPr>
          <w:rStyle w:val="a3"/>
          <w:sz w:val="22"/>
          <w:szCs w:val="22"/>
        </w:rPr>
        <w:t xml:space="preserve">                          ЗАЯВЛЕНИЕ</w:t>
      </w:r>
    </w:p>
    <w:p w:rsidR="00000000" w:rsidRDefault="00313A8E"/>
    <w:p w:rsidR="00000000" w:rsidRDefault="00313A8E">
      <w:pPr>
        <w:pStyle w:val="aff8"/>
        <w:rPr>
          <w:sz w:val="22"/>
          <w:szCs w:val="22"/>
        </w:rPr>
      </w:pPr>
      <w:r>
        <w:rPr>
          <w:sz w:val="22"/>
          <w:szCs w:val="22"/>
        </w:rPr>
        <w:t xml:space="preserve">     Прошу назначить компенсацию на  уплату взноса  на капитальный ремонт</w:t>
      </w:r>
    </w:p>
    <w:p w:rsidR="00000000" w:rsidRDefault="00313A8E">
      <w:pPr>
        <w:pStyle w:val="aff8"/>
        <w:rPr>
          <w:sz w:val="22"/>
          <w:szCs w:val="22"/>
        </w:rPr>
      </w:pPr>
      <w:r>
        <w:rPr>
          <w:sz w:val="22"/>
          <w:szCs w:val="22"/>
        </w:rPr>
        <w:t>мне и членам моей семьи:</w:t>
      </w:r>
    </w:p>
    <w:p w:rsidR="00000000" w:rsidRDefault="00313A8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4"/>
        <w:gridCol w:w="1825"/>
        <w:gridCol w:w="1622"/>
        <w:gridCol w:w="1621"/>
        <w:gridCol w:w="899"/>
        <w:gridCol w:w="1658"/>
        <w:gridCol w:w="1022"/>
      </w:tblGrid>
      <w:tr w:rsidR="00000000">
        <w:tblPrEx>
          <w:tblCellMar>
            <w:top w:w="0" w:type="dxa"/>
            <w:bottom w:w="0" w:type="dxa"/>
          </w:tblCellMar>
        </w:tblPrEx>
        <w:tc>
          <w:tcPr>
            <w:tcW w:w="1684" w:type="dxa"/>
            <w:tcBorders>
              <w:top w:val="single" w:sz="4" w:space="0" w:color="auto"/>
              <w:bottom w:val="single" w:sz="4" w:space="0" w:color="auto"/>
              <w:right w:val="single" w:sz="4" w:space="0" w:color="auto"/>
            </w:tcBorders>
          </w:tcPr>
          <w:p w:rsidR="00000000" w:rsidRDefault="00313A8E">
            <w:pPr>
              <w:pStyle w:val="afff0"/>
            </w:pPr>
            <w:r>
              <w:t>Фамилия, имя, отчество</w:t>
            </w:r>
          </w:p>
        </w:tc>
        <w:tc>
          <w:tcPr>
            <w:tcW w:w="1825" w:type="dxa"/>
            <w:tcBorders>
              <w:top w:val="single" w:sz="4" w:space="0" w:color="auto"/>
              <w:left w:val="single" w:sz="4" w:space="0" w:color="auto"/>
              <w:bottom w:val="single" w:sz="4" w:space="0" w:color="auto"/>
              <w:right w:val="single" w:sz="4" w:space="0" w:color="auto"/>
            </w:tcBorders>
          </w:tcPr>
          <w:p w:rsidR="00000000" w:rsidRDefault="00313A8E">
            <w:pPr>
              <w:pStyle w:val="afff0"/>
            </w:pPr>
            <w:r>
              <w:t>Дата рождения</w:t>
            </w:r>
          </w:p>
        </w:tc>
        <w:tc>
          <w:tcPr>
            <w:tcW w:w="1622" w:type="dxa"/>
            <w:tcBorders>
              <w:top w:val="single" w:sz="4" w:space="0" w:color="auto"/>
              <w:left w:val="single" w:sz="4" w:space="0" w:color="auto"/>
              <w:bottom w:val="single" w:sz="4" w:space="0" w:color="auto"/>
              <w:right w:val="single" w:sz="4" w:space="0" w:color="auto"/>
            </w:tcBorders>
          </w:tcPr>
          <w:p w:rsidR="00000000" w:rsidRDefault="00313A8E">
            <w:pPr>
              <w:pStyle w:val="afff0"/>
            </w:pPr>
            <w:r>
              <w:t xml:space="preserve">Степень родства по отношению </w:t>
            </w:r>
            <w:r>
              <w:lastRenderedPageBreak/>
              <w:t>к заявителю</w:t>
            </w:r>
          </w:p>
        </w:tc>
        <w:tc>
          <w:tcPr>
            <w:tcW w:w="2520" w:type="dxa"/>
            <w:gridSpan w:val="2"/>
            <w:tcBorders>
              <w:top w:val="single" w:sz="4" w:space="0" w:color="auto"/>
              <w:left w:val="single" w:sz="4" w:space="0" w:color="auto"/>
              <w:bottom w:val="single" w:sz="4" w:space="0" w:color="auto"/>
              <w:right w:val="single" w:sz="4" w:space="0" w:color="auto"/>
            </w:tcBorders>
          </w:tcPr>
          <w:p w:rsidR="00000000" w:rsidRDefault="00313A8E">
            <w:pPr>
              <w:pStyle w:val="afff0"/>
            </w:pPr>
            <w:r>
              <w:lastRenderedPageBreak/>
              <w:t>Отметка о факте работы</w:t>
            </w:r>
          </w:p>
        </w:tc>
        <w:tc>
          <w:tcPr>
            <w:tcW w:w="2680" w:type="dxa"/>
            <w:gridSpan w:val="2"/>
            <w:tcBorders>
              <w:top w:val="single" w:sz="4" w:space="0" w:color="auto"/>
              <w:left w:val="single" w:sz="4" w:space="0" w:color="auto"/>
              <w:bottom w:val="single" w:sz="4" w:space="0" w:color="auto"/>
            </w:tcBorders>
          </w:tcPr>
          <w:p w:rsidR="00000000" w:rsidRDefault="00313A8E">
            <w:pPr>
              <w:pStyle w:val="afff0"/>
            </w:pPr>
            <w:r>
              <w:t xml:space="preserve">Отметка о факте получения мер социальной </w:t>
            </w:r>
            <w:r>
              <w:lastRenderedPageBreak/>
              <w:t>поддержки</w:t>
            </w:r>
          </w:p>
        </w:tc>
      </w:tr>
      <w:tr w:rsidR="00000000">
        <w:tblPrEx>
          <w:tblCellMar>
            <w:top w:w="0" w:type="dxa"/>
            <w:bottom w:w="0" w:type="dxa"/>
          </w:tblCellMar>
        </w:tblPrEx>
        <w:tc>
          <w:tcPr>
            <w:tcW w:w="1684" w:type="dxa"/>
            <w:vMerge w:val="restart"/>
            <w:tcBorders>
              <w:top w:val="single" w:sz="4" w:space="0" w:color="auto"/>
              <w:bottom w:val="nil"/>
              <w:right w:val="single" w:sz="4" w:space="0" w:color="auto"/>
            </w:tcBorders>
          </w:tcPr>
          <w:p w:rsidR="00000000" w:rsidRDefault="00313A8E">
            <w:pPr>
              <w:pStyle w:val="aff7"/>
            </w:pPr>
          </w:p>
        </w:tc>
        <w:tc>
          <w:tcPr>
            <w:tcW w:w="1825" w:type="dxa"/>
            <w:vMerge w:val="restart"/>
            <w:tcBorders>
              <w:top w:val="single" w:sz="4" w:space="0" w:color="auto"/>
              <w:left w:val="single" w:sz="4" w:space="0" w:color="auto"/>
              <w:bottom w:val="nil"/>
              <w:right w:val="single" w:sz="4" w:space="0" w:color="auto"/>
            </w:tcBorders>
          </w:tcPr>
          <w:p w:rsidR="00000000" w:rsidRDefault="00313A8E">
            <w:pPr>
              <w:pStyle w:val="aff7"/>
            </w:pPr>
          </w:p>
        </w:tc>
        <w:tc>
          <w:tcPr>
            <w:tcW w:w="1622" w:type="dxa"/>
            <w:vMerge w:val="restart"/>
            <w:tcBorders>
              <w:top w:val="single" w:sz="4" w:space="0" w:color="auto"/>
              <w:left w:val="single" w:sz="4" w:space="0" w:color="auto"/>
              <w:bottom w:val="nil"/>
              <w:right w:val="single" w:sz="4" w:space="0" w:color="auto"/>
            </w:tcBorders>
          </w:tcPr>
          <w:p w:rsidR="00000000" w:rsidRDefault="00313A8E">
            <w:pPr>
              <w:pStyle w:val="aff7"/>
            </w:pPr>
          </w:p>
        </w:tc>
        <w:tc>
          <w:tcPr>
            <w:tcW w:w="1621" w:type="dxa"/>
            <w:tcBorders>
              <w:top w:val="single" w:sz="4" w:space="0" w:color="auto"/>
              <w:left w:val="single" w:sz="4" w:space="0" w:color="auto"/>
              <w:bottom w:val="nil"/>
              <w:right w:val="single" w:sz="4" w:space="0" w:color="auto"/>
            </w:tcBorders>
          </w:tcPr>
          <w:p w:rsidR="00000000" w:rsidRDefault="00313A8E">
            <w:pPr>
              <w:pStyle w:val="afff0"/>
            </w:pPr>
            <w:r>
              <w:t>работает</w:t>
            </w:r>
          </w:p>
        </w:tc>
        <w:tc>
          <w:tcPr>
            <w:tcW w:w="899" w:type="dxa"/>
            <w:tcBorders>
              <w:top w:val="single" w:sz="4" w:space="0" w:color="auto"/>
              <w:left w:val="single" w:sz="4" w:space="0" w:color="auto"/>
              <w:bottom w:val="single" w:sz="4" w:space="0" w:color="auto"/>
              <w:right w:val="single" w:sz="4" w:space="0" w:color="auto"/>
            </w:tcBorders>
          </w:tcPr>
          <w:p w:rsidR="00000000" w:rsidRDefault="00313A8E">
            <w:pPr>
              <w:pStyle w:val="aff7"/>
            </w:pPr>
          </w:p>
        </w:tc>
        <w:tc>
          <w:tcPr>
            <w:tcW w:w="1658" w:type="dxa"/>
            <w:tcBorders>
              <w:top w:val="single" w:sz="4" w:space="0" w:color="auto"/>
              <w:left w:val="single" w:sz="4" w:space="0" w:color="auto"/>
              <w:bottom w:val="nil"/>
              <w:right w:val="single" w:sz="4" w:space="0" w:color="auto"/>
            </w:tcBorders>
          </w:tcPr>
          <w:p w:rsidR="00000000" w:rsidRDefault="00313A8E">
            <w:pPr>
              <w:pStyle w:val="afff0"/>
            </w:pPr>
            <w:r>
              <w:t>получает</w:t>
            </w:r>
          </w:p>
        </w:tc>
        <w:tc>
          <w:tcPr>
            <w:tcW w:w="1022" w:type="dxa"/>
            <w:tcBorders>
              <w:top w:val="single" w:sz="4" w:space="0" w:color="auto"/>
              <w:left w:val="single" w:sz="4" w:space="0" w:color="auto"/>
              <w:bottom w:val="single" w:sz="4" w:space="0" w:color="auto"/>
            </w:tcBorders>
          </w:tcPr>
          <w:p w:rsidR="00000000" w:rsidRDefault="00313A8E">
            <w:pPr>
              <w:pStyle w:val="aff7"/>
            </w:pPr>
          </w:p>
        </w:tc>
      </w:tr>
      <w:tr w:rsidR="00000000">
        <w:tblPrEx>
          <w:tblCellMar>
            <w:top w:w="0" w:type="dxa"/>
            <w:bottom w:w="0" w:type="dxa"/>
          </w:tblCellMar>
        </w:tblPrEx>
        <w:tc>
          <w:tcPr>
            <w:tcW w:w="1684" w:type="dxa"/>
            <w:vMerge/>
            <w:tcBorders>
              <w:top w:val="nil"/>
              <w:bottom w:val="nil"/>
              <w:right w:val="single" w:sz="4" w:space="0" w:color="auto"/>
            </w:tcBorders>
          </w:tcPr>
          <w:p w:rsidR="00000000" w:rsidRDefault="00313A8E">
            <w:pPr>
              <w:pStyle w:val="aff7"/>
            </w:pPr>
          </w:p>
        </w:tc>
        <w:tc>
          <w:tcPr>
            <w:tcW w:w="1825" w:type="dxa"/>
            <w:vMerge/>
            <w:tcBorders>
              <w:top w:val="nil"/>
              <w:left w:val="single" w:sz="4" w:space="0" w:color="auto"/>
              <w:bottom w:val="nil"/>
              <w:right w:val="single" w:sz="4" w:space="0" w:color="auto"/>
            </w:tcBorders>
          </w:tcPr>
          <w:p w:rsidR="00000000" w:rsidRDefault="00313A8E">
            <w:pPr>
              <w:pStyle w:val="aff7"/>
            </w:pPr>
          </w:p>
        </w:tc>
        <w:tc>
          <w:tcPr>
            <w:tcW w:w="1622" w:type="dxa"/>
            <w:vMerge/>
            <w:tcBorders>
              <w:top w:val="nil"/>
              <w:left w:val="single" w:sz="4" w:space="0" w:color="auto"/>
              <w:bottom w:val="nil"/>
              <w:right w:val="single" w:sz="4" w:space="0" w:color="auto"/>
            </w:tcBorders>
          </w:tcPr>
          <w:p w:rsidR="00000000" w:rsidRDefault="00313A8E">
            <w:pPr>
              <w:pStyle w:val="aff7"/>
            </w:pPr>
          </w:p>
        </w:tc>
        <w:tc>
          <w:tcPr>
            <w:tcW w:w="2520" w:type="dxa"/>
            <w:gridSpan w:val="2"/>
            <w:tcBorders>
              <w:top w:val="nil"/>
              <w:left w:val="single" w:sz="4" w:space="0" w:color="auto"/>
              <w:bottom w:val="single" w:sz="4" w:space="0" w:color="auto"/>
              <w:right w:val="single" w:sz="4" w:space="0" w:color="auto"/>
            </w:tcBorders>
          </w:tcPr>
          <w:p w:rsidR="00000000" w:rsidRDefault="00313A8E">
            <w:pPr>
              <w:pStyle w:val="aff7"/>
            </w:pPr>
          </w:p>
        </w:tc>
        <w:tc>
          <w:tcPr>
            <w:tcW w:w="2680" w:type="dxa"/>
            <w:gridSpan w:val="2"/>
            <w:tcBorders>
              <w:top w:val="nil"/>
              <w:left w:val="single" w:sz="4" w:space="0" w:color="auto"/>
              <w:bottom w:val="single" w:sz="4" w:space="0" w:color="auto"/>
            </w:tcBorders>
          </w:tcPr>
          <w:p w:rsidR="00000000" w:rsidRDefault="00313A8E">
            <w:pPr>
              <w:pStyle w:val="aff7"/>
            </w:pPr>
          </w:p>
        </w:tc>
      </w:tr>
      <w:tr w:rsidR="00000000">
        <w:tblPrEx>
          <w:tblCellMar>
            <w:top w:w="0" w:type="dxa"/>
            <w:bottom w:w="0" w:type="dxa"/>
          </w:tblCellMar>
        </w:tblPrEx>
        <w:tc>
          <w:tcPr>
            <w:tcW w:w="1684" w:type="dxa"/>
            <w:vMerge/>
            <w:tcBorders>
              <w:top w:val="nil"/>
              <w:bottom w:val="nil"/>
              <w:right w:val="single" w:sz="4" w:space="0" w:color="auto"/>
            </w:tcBorders>
          </w:tcPr>
          <w:p w:rsidR="00000000" w:rsidRDefault="00313A8E">
            <w:pPr>
              <w:pStyle w:val="aff7"/>
            </w:pPr>
          </w:p>
        </w:tc>
        <w:tc>
          <w:tcPr>
            <w:tcW w:w="1825" w:type="dxa"/>
            <w:vMerge/>
            <w:tcBorders>
              <w:top w:val="nil"/>
              <w:left w:val="single" w:sz="4" w:space="0" w:color="auto"/>
              <w:bottom w:val="nil"/>
              <w:right w:val="single" w:sz="4" w:space="0" w:color="auto"/>
            </w:tcBorders>
          </w:tcPr>
          <w:p w:rsidR="00000000" w:rsidRDefault="00313A8E">
            <w:pPr>
              <w:pStyle w:val="aff7"/>
            </w:pPr>
          </w:p>
        </w:tc>
        <w:tc>
          <w:tcPr>
            <w:tcW w:w="1622" w:type="dxa"/>
            <w:vMerge/>
            <w:tcBorders>
              <w:top w:val="nil"/>
              <w:left w:val="single" w:sz="4" w:space="0" w:color="auto"/>
              <w:bottom w:val="nil"/>
              <w:right w:val="single" w:sz="4" w:space="0" w:color="auto"/>
            </w:tcBorders>
          </w:tcPr>
          <w:p w:rsidR="00000000" w:rsidRDefault="00313A8E">
            <w:pPr>
              <w:pStyle w:val="aff7"/>
            </w:pPr>
          </w:p>
        </w:tc>
        <w:tc>
          <w:tcPr>
            <w:tcW w:w="1621" w:type="dxa"/>
            <w:tcBorders>
              <w:top w:val="single" w:sz="4" w:space="0" w:color="auto"/>
              <w:left w:val="single" w:sz="4" w:space="0" w:color="auto"/>
              <w:bottom w:val="nil"/>
              <w:right w:val="single" w:sz="4" w:space="0" w:color="auto"/>
            </w:tcBorders>
          </w:tcPr>
          <w:p w:rsidR="00000000" w:rsidRDefault="00313A8E">
            <w:pPr>
              <w:pStyle w:val="afff0"/>
            </w:pPr>
            <w:r>
              <w:t>не работает</w:t>
            </w:r>
          </w:p>
        </w:tc>
        <w:tc>
          <w:tcPr>
            <w:tcW w:w="899" w:type="dxa"/>
            <w:tcBorders>
              <w:top w:val="single" w:sz="4" w:space="0" w:color="auto"/>
              <w:left w:val="single" w:sz="4" w:space="0" w:color="auto"/>
              <w:bottom w:val="single" w:sz="4" w:space="0" w:color="auto"/>
              <w:right w:val="single" w:sz="4" w:space="0" w:color="auto"/>
            </w:tcBorders>
          </w:tcPr>
          <w:p w:rsidR="00000000" w:rsidRDefault="00313A8E">
            <w:pPr>
              <w:pStyle w:val="aff7"/>
            </w:pPr>
          </w:p>
        </w:tc>
        <w:tc>
          <w:tcPr>
            <w:tcW w:w="1658" w:type="dxa"/>
            <w:tcBorders>
              <w:top w:val="single" w:sz="4" w:space="0" w:color="auto"/>
              <w:left w:val="single" w:sz="4" w:space="0" w:color="auto"/>
              <w:bottom w:val="nil"/>
              <w:right w:val="single" w:sz="4" w:space="0" w:color="auto"/>
            </w:tcBorders>
          </w:tcPr>
          <w:p w:rsidR="00000000" w:rsidRDefault="00313A8E">
            <w:pPr>
              <w:pStyle w:val="afff0"/>
            </w:pPr>
            <w:r>
              <w:t>не получает</w:t>
            </w:r>
          </w:p>
        </w:tc>
        <w:tc>
          <w:tcPr>
            <w:tcW w:w="1022" w:type="dxa"/>
            <w:tcBorders>
              <w:top w:val="single" w:sz="4" w:space="0" w:color="auto"/>
              <w:left w:val="single" w:sz="4" w:space="0" w:color="auto"/>
              <w:bottom w:val="single" w:sz="4" w:space="0" w:color="auto"/>
            </w:tcBorders>
          </w:tcPr>
          <w:p w:rsidR="00000000" w:rsidRDefault="00313A8E">
            <w:pPr>
              <w:pStyle w:val="aff7"/>
            </w:pPr>
          </w:p>
        </w:tc>
      </w:tr>
      <w:tr w:rsidR="00000000">
        <w:tblPrEx>
          <w:tblCellMar>
            <w:top w:w="0" w:type="dxa"/>
            <w:bottom w:w="0" w:type="dxa"/>
          </w:tblCellMar>
        </w:tblPrEx>
        <w:tc>
          <w:tcPr>
            <w:tcW w:w="1684" w:type="dxa"/>
            <w:vMerge/>
            <w:tcBorders>
              <w:top w:val="nil"/>
              <w:bottom w:val="nil"/>
              <w:right w:val="single" w:sz="4" w:space="0" w:color="auto"/>
            </w:tcBorders>
          </w:tcPr>
          <w:p w:rsidR="00000000" w:rsidRDefault="00313A8E">
            <w:pPr>
              <w:pStyle w:val="aff7"/>
            </w:pPr>
          </w:p>
        </w:tc>
        <w:tc>
          <w:tcPr>
            <w:tcW w:w="1825" w:type="dxa"/>
            <w:vMerge/>
            <w:tcBorders>
              <w:top w:val="nil"/>
              <w:left w:val="single" w:sz="4" w:space="0" w:color="auto"/>
              <w:bottom w:val="nil"/>
              <w:right w:val="single" w:sz="4" w:space="0" w:color="auto"/>
            </w:tcBorders>
          </w:tcPr>
          <w:p w:rsidR="00000000" w:rsidRDefault="00313A8E">
            <w:pPr>
              <w:pStyle w:val="aff7"/>
            </w:pPr>
          </w:p>
        </w:tc>
        <w:tc>
          <w:tcPr>
            <w:tcW w:w="1622" w:type="dxa"/>
            <w:vMerge/>
            <w:tcBorders>
              <w:top w:val="nil"/>
              <w:left w:val="single" w:sz="4" w:space="0" w:color="auto"/>
              <w:bottom w:val="nil"/>
              <w:right w:val="single" w:sz="4" w:space="0" w:color="auto"/>
            </w:tcBorders>
          </w:tcPr>
          <w:p w:rsidR="00000000" w:rsidRDefault="00313A8E">
            <w:pPr>
              <w:pStyle w:val="aff7"/>
            </w:pPr>
          </w:p>
        </w:tc>
        <w:tc>
          <w:tcPr>
            <w:tcW w:w="2520" w:type="dxa"/>
            <w:gridSpan w:val="2"/>
            <w:tcBorders>
              <w:top w:val="nil"/>
              <w:left w:val="single" w:sz="4" w:space="0" w:color="auto"/>
              <w:bottom w:val="single" w:sz="4" w:space="0" w:color="auto"/>
              <w:right w:val="single" w:sz="4" w:space="0" w:color="auto"/>
            </w:tcBorders>
          </w:tcPr>
          <w:p w:rsidR="00000000" w:rsidRDefault="00313A8E">
            <w:pPr>
              <w:pStyle w:val="aff7"/>
            </w:pPr>
          </w:p>
        </w:tc>
        <w:tc>
          <w:tcPr>
            <w:tcW w:w="2680" w:type="dxa"/>
            <w:gridSpan w:val="2"/>
            <w:tcBorders>
              <w:top w:val="nil"/>
              <w:left w:val="single" w:sz="4" w:space="0" w:color="auto"/>
              <w:bottom w:val="single" w:sz="4" w:space="0" w:color="auto"/>
            </w:tcBorders>
          </w:tcPr>
          <w:p w:rsidR="00000000" w:rsidRDefault="00313A8E">
            <w:pPr>
              <w:pStyle w:val="aff7"/>
            </w:pPr>
          </w:p>
        </w:tc>
      </w:tr>
      <w:tr w:rsidR="00000000">
        <w:tblPrEx>
          <w:tblCellMar>
            <w:top w:w="0" w:type="dxa"/>
            <w:bottom w:w="0" w:type="dxa"/>
          </w:tblCellMar>
        </w:tblPrEx>
        <w:tc>
          <w:tcPr>
            <w:tcW w:w="1684" w:type="dxa"/>
            <w:vMerge w:val="restart"/>
            <w:tcBorders>
              <w:top w:val="single" w:sz="4" w:space="0" w:color="auto"/>
              <w:bottom w:val="single" w:sz="4" w:space="0" w:color="auto"/>
              <w:right w:val="single" w:sz="4" w:space="0" w:color="auto"/>
            </w:tcBorders>
          </w:tcPr>
          <w:p w:rsidR="00000000" w:rsidRDefault="00313A8E">
            <w:pPr>
              <w:pStyle w:val="aff7"/>
            </w:pPr>
          </w:p>
        </w:tc>
        <w:tc>
          <w:tcPr>
            <w:tcW w:w="1825" w:type="dxa"/>
            <w:vMerge w:val="restart"/>
            <w:tcBorders>
              <w:top w:val="single" w:sz="4" w:space="0" w:color="auto"/>
              <w:left w:val="single" w:sz="4" w:space="0" w:color="auto"/>
              <w:bottom w:val="single" w:sz="4" w:space="0" w:color="auto"/>
              <w:right w:val="single" w:sz="4" w:space="0" w:color="auto"/>
            </w:tcBorders>
          </w:tcPr>
          <w:p w:rsidR="00000000" w:rsidRDefault="00313A8E">
            <w:pPr>
              <w:pStyle w:val="aff7"/>
            </w:pPr>
          </w:p>
        </w:tc>
        <w:tc>
          <w:tcPr>
            <w:tcW w:w="1622" w:type="dxa"/>
            <w:vMerge w:val="restart"/>
            <w:tcBorders>
              <w:top w:val="single" w:sz="4" w:space="0" w:color="auto"/>
              <w:left w:val="single" w:sz="4" w:space="0" w:color="auto"/>
              <w:bottom w:val="single" w:sz="4" w:space="0" w:color="auto"/>
              <w:right w:val="single" w:sz="4" w:space="0" w:color="auto"/>
            </w:tcBorders>
          </w:tcPr>
          <w:p w:rsidR="00000000" w:rsidRDefault="00313A8E">
            <w:pPr>
              <w:pStyle w:val="aff7"/>
            </w:pPr>
          </w:p>
        </w:tc>
        <w:tc>
          <w:tcPr>
            <w:tcW w:w="1621" w:type="dxa"/>
            <w:tcBorders>
              <w:top w:val="single" w:sz="4" w:space="0" w:color="auto"/>
              <w:left w:val="single" w:sz="4" w:space="0" w:color="auto"/>
              <w:bottom w:val="nil"/>
              <w:right w:val="single" w:sz="4" w:space="0" w:color="auto"/>
            </w:tcBorders>
          </w:tcPr>
          <w:p w:rsidR="00000000" w:rsidRDefault="00313A8E">
            <w:pPr>
              <w:pStyle w:val="afff0"/>
            </w:pPr>
            <w:r>
              <w:t>работает</w:t>
            </w:r>
          </w:p>
        </w:tc>
        <w:tc>
          <w:tcPr>
            <w:tcW w:w="899" w:type="dxa"/>
            <w:tcBorders>
              <w:top w:val="single" w:sz="4" w:space="0" w:color="auto"/>
              <w:left w:val="single" w:sz="4" w:space="0" w:color="auto"/>
              <w:bottom w:val="single" w:sz="4" w:space="0" w:color="auto"/>
              <w:right w:val="single" w:sz="4" w:space="0" w:color="auto"/>
            </w:tcBorders>
          </w:tcPr>
          <w:p w:rsidR="00000000" w:rsidRDefault="00313A8E">
            <w:pPr>
              <w:pStyle w:val="aff7"/>
            </w:pPr>
          </w:p>
        </w:tc>
        <w:tc>
          <w:tcPr>
            <w:tcW w:w="1658" w:type="dxa"/>
            <w:tcBorders>
              <w:top w:val="single" w:sz="4" w:space="0" w:color="auto"/>
              <w:left w:val="single" w:sz="4" w:space="0" w:color="auto"/>
              <w:bottom w:val="nil"/>
              <w:right w:val="single" w:sz="4" w:space="0" w:color="auto"/>
            </w:tcBorders>
          </w:tcPr>
          <w:p w:rsidR="00000000" w:rsidRDefault="00313A8E">
            <w:pPr>
              <w:pStyle w:val="afff0"/>
            </w:pPr>
            <w:r>
              <w:t>получает</w:t>
            </w:r>
          </w:p>
        </w:tc>
        <w:tc>
          <w:tcPr>
            <w:tcW w:w="1022" w:type="dxa"/>
            <w:tcBorders>
              <w:top w:val="single" w:sz="4" w:space="0" w:color="auto"/>
              <w:left w:val="single" w:sz="4" w:space="0" w:color="auto"/>
              <w:bottom w:val="single" w:sz="4" w:space="0" w:color="auto"/>
            </w:tcBorders>
          </w:tcPr>
          <w:p w:rsidR="00000000" w:rsidRDefault="00313A8E">
            <w:pPr>
              <w:pStyle w:val="aff7"/>
            </w:pPr>
          </w:p>
        </w:tc>
      </w:tr>
      <w:tr w:rsidR="00000000">
        <w:tblPrEx>
          <w:tblCellMar>
            <w:top w:w="0" w:type="dxa"/>
            <w:bottom w:w="0" w:type="dxa"/>
          </w:tblCellMar>
        </w:tblPrEx>
        <w:tc>
          <w:tcPr>
            <w:tcW w:w="1684" w:type="dxa"/>
            <w:vMerge/>
            <w:tcBorders>
              <w:top w:val="single" w:sz="4" w:space="0" w:color="auto"/>
              <w:bottom w:val="nil"/>
              <w:right w:val="single" w:sz="4" w:space="0" w:color="auto"/>
            </w:tcBorders>
          </w:tcPr>
          <w:p w:rsidR="00000000" w:rsidRDefault="00313A8E">
            <w:pPr>
              <w:pStyle w:val="aff7"/>
            </w:pPr>
          </w:p>
        </w:tc>
        <w:tc>
          <w:tcPr>
            <w:tcW w:w="1825" w:type="dxa"/>
            <w:vMerge/>
            <w:tcBorders>
              <w:top w:val="single" w:sz="4" w:space="0" w:color="auto"/>
              <w:left w:val="single" w:sz="4" w:space="0" w:color="auto"/>
              <w:bottom w:val="nil"/>
              <w:right w:val="single" w:sz="4" w:space="0" w:color="auto"/>
            </w:tcBorders>
          </w:tcPr>
          <w:p w:rsidR="00000000" w:rsidRDefault="00313A8E">
            <w:pPr>
              <w:pStyle w:val="aff7"/>
            </w:pPr>
          </w:p>
        </w:tc>
        <w:tc>
          <w:tcPr>
            <w:tcW w:w="1622" w:type="dxa"/>
            <w:vMerge/>
            <w:tcBorders>
              <w:top w:val="single" w:sz="4" w:space="0" w:color="auto"/>
              <w:left w:val="single" w:sz="4" w:space="0" w:color="auto"/>
              <w:bottom w:val="nil"/>
              <w:right w:val="single" w:sz="4" w:space="0" w:color="auto"/>
            </w:tcBorders>
          </w:tcPr>
          <w:p w:rsidR="00000000" w:rsidRDefault="00313A8E">
            <w:pPr>
              <w:pStyle w:val="aff7"/>
            </w:pPr>
          </w:p>
        </w:tc>
        <w:tc>
          <w:tcPr>
            <w:tcW w:w="2520" w:type="dxa"/>
            <w:gridSpan w:val="2"/>
            <w:tcBorders>
              <w:top w:val="nil"/>
              <w:left w:val="single" w:sz="4" w:space="0" w:color="auto"/>
              <w:bottom w:val="single" w:sz="4" w:space="0" w:color="auto"/>
              <w:right w:val="single" w:sz="4" w:space="0" w:color="auto"/>
            </w:tcBorders>
          </w:tcPr>
          <w:p w:rsidR="00000000" w:rsidRDefault="00313A8E">
            <w:pPr>
              <w:pStyle w:val="aff7"/>
            </w:pPr>
          </w:p>
        </w:tc>
        <w:tc>
          <w:tcPr>
            <w:tcW w:w="2680" w:type="dxa"/>
            <w:gridSpan w:val="2"/>
            <w:tcBorders>
              <w:top w:val="nil"/>
              <w:left w:val="single" w:sz="4" w:space="0" w:color="auto"/>
              <w:bottom w:val="single" w:sz="4" w:space="0" w:color="auto"/>
            </w:tcBorders>
          </w:tcPr>
          <w:p w:rsidR="00000000" w:rsidRDefault="00313A8E">
            <w:pPr>
              <w:pStyle w:val="aff7"/>
            </w:pPr>
          </w:p>
        </w:tc>
      </w:tr>
      <w:tr w:rsidR="00000000">
        <w:tblPrEx>
          <w:tblCellMar>
            <w:top w:w="0" w:type="dxa"/>
            <w:bottom w:w="0" w:type="dxa"/>
          </w:tblCellMar>
        </w:tblPrEx>
        <w:tc>
          <w:tcPr>
            <w:tcW w:w="1684" w:type="dxa"/>
            <w:vMerge/>
            <w:tcBorders>
              <w:top w:val="nil"/>
              <w:bottom w:val="single" w:sz="4" w:space="0" w:color="auto"/>
              <w:right w:val="single" w:sz="4" w:space="0" w:color="auto"/>
            </w:tcBorders>
          </w:tcPr>
          <w:p w:rsidR="00000000" w:rsidRDefault="00313A8E">
            <w:pPr>
              <w:pStyle w:val="aff7"/>
            </w:pPr>
          </w:p>
        </w:tc>
        <w:tc>
          <w:tcPr>
            <w:tcW w:w="1825" w:type="dxa"/>
            <w:vMerge/>
            <w:tcBorders>
              <w:top w:val="nil"/>
              <w:left w:val="single" w:sz="4" w:space="0" w:color="auto"/>
              <w:bottom w:val="single" w:sz="4" w:space="0" w:color="auto"/>
              <w:right w:val="single" w:sz="4" w:space="0" w:color="auto"/>
            </w:tcBorders>
          </w:tcPr>
          <w:p w:rsidR="00000000" w:rsidRDefault="00313A8E">
            <w:pPr>
              <w:pStyle w:val="aff7"/>
            </w:pPr>
          </w:p>
        </w:tc>
        <w:tc>
          <w:tcPr>
            <w:tcW w:w="1622" w:type="dxa"/>
            <w:vMerge/>
            <w:tcBorders>
              <w:top w:val="nil"/>
              <w:left w:val="single" w:sz="4" w:space="0" w:color="auto"/>
              <w:bottom w:val="single" w:sz="4" w:space="0" w:color="auto"/>
              <w:right w:val="single" w:sz="4" w:space="0" w:color="auto"/>
            </w:tcBorders>
          </w:tcPr>
          <w:p w:rsidR="00000000" w:rsidRDefault="00313A8E">
            <w:pPr>
              <w:pStyle w:val="aff7"/>
            </w:pPr>
          </w:p>
        </w:tc>
        <w:tc>
          <w:tcPr>
            <w:tcW w:w="1621" w:type="dxa"/>
            <w:tcBorders>
              <w:top w:val="single" w:sz="4" w:space="0" w:color="auto"/>
              <w:left w:val="single" w:sz="4" w:space="0" w:color="auto"/>
              <w:bottom w:val="single" w:sz="4" w:space="0" w:color="auto"/>
              <w:right w:val="single" w:sz="4" w:space="0" w:color="auto"/>
            </w:tcBorders>
          </w:tcPr>
          <w:p w:rsidR="00000000" w:rsidRDefault="00313A8E">
            <w:pPr>
              <w:pStyle w:val="afff0"/>
            </w:pPr>
            <w:r>
              <w:t>не работает</w:t>
            </w:r>
          </w:p>
        </w:tc>
        <w:tc>
          <w:tcPr>
            <w:tcW w:w="899" w:type="dxa"/>
            <w:tcBorders>
              <w:top w:val="single" w:sz="4" w:space="0" w:color="auto"/>
              <w:left w:val="single" w:sz="4" w:space="0" w:color="auto"/>
              <w:bottom w:val="single" w:sz="4" w:space="0" w:color="auto"/>
              <w:right w:val="single" w:sz="4" w:space="0" w:color="auto"/>
            </w:tcBorders>
          </w:tcPr>
          <w:p w:rsidR="00000000" w:rsidRDefault="00313A8E">
            <w:pPr>
              <w:pStyle w:val="aff7"/>
            </w:pPr>
          </w:p>
        </w:tc>
        <w:tc>
          <w:tcPr>
            <w:tcW w:w="1658" w:type="dxa"/>
            <w:tcBorders>
              <w:top w:val="single" w:sz="4" w:space="0" w:color="auto"/>
              <w:left w:val="single" w:sz="4" w:space="0" w:color="auto"/>
              <w:bottom w:val="single" w:sz="4" w:space="0" w:color="auto"/>
              <w:right w:val="single" w:sz="4" w:space="0" w:color="auto"/>
            </w:tcBorders>
          </w:tcPr>
          <w:p w:rsidR="00000000" w:rsidRDefault="00313A8E">
            <w:pPr>
              <w:pStyle w:val="afff0"/>
            </w:pPr>
            <w:r>
              <w:t>не получает</w:t>
            </w:r>
          </w:p>
        </w:tc>
        <w:tc>
          <w:tcPr>
            <w:tcW w:w="1022" w:type="dxa"/>
            <w:tcBorders>
              <w:top w:val="single" w:sz="4" w:space="0" w:color="auto"/>
              <w:left w:val="single" w:sz="4" w:space="0" w:color="auto"/>
              <w:bottom w:val="single" w:sz="4" w:space="0" w:color="auto"/>
            </w:tcBorders>
          </w:tcPr>
          <w:p w:rsidR="00000000" w:rsidRDefault="00313A8E">
            <w:pPr>
              <w:pStyle w:val="aff7"/>
            </w:pPr>
          </w:p>
        </w:tc>
      </w:tr>
    </w:tbl>
    <w:p w:rsidR="00000000" w:rsidRDefault="00313A8E"/>
    <w:p w:rsidR="00000000" w:rsidRDefault="00313A8E">
      <w:pPr>
        <w:pStyle w:val="aff8"/>
        <w:rPr>
          <w:sz w:val="22"/>
          <w:szCs w:val="22"/>
        </w:rPr>
      </w:pPr>
      <w:r>
        <w:rPr>
          <w:sz w:val="22"/>
          <w:szCs w:val="22"/>
        </w:rPr>
        <w:t xml:space="preserve">     Согласен (на) на обработку моих персональных  дан</w:t>
      </w:r>
      <w:r>
        <w:rPr>
          <w:sz w:val="22"/>
          <w:szCs w:val="22"/>
        </w:rPr>
        <w:t>ных,   указанных  в</w:t>
      </w:r>
    </w:p>
    <w:p w:rsidR="00000000" w:rsidRDefault="00313A8E">
      <w:pPr>
        <w:pStyle w:val="aff8"/>
        <w:rPr>
          <w:sz w:val="22"/>
          <w:szCs w:val="22"/>
        </w:rPr>
      </w:pPr>
      <w:r>
        <w:rPr>
          <w:sz w:val="22"/>
          <w:szCs w:val="22"/>
        </w:rPr>
        <w:t>настоящем заявлении, в целях получения компенсации.</w:t>
      </w:r>
    </w:p>
    <w:p w:rsidR="00000000" w:rsidRDefault="00313A8E">
      <w:pPr>
        <w:pStyle w:val="aff8"/>
        <w:rPr>
          <w:sz w:val="22"/>
          <w:szCs w:val="22"/>
        </w:rPr>
      </w:pPr>
      <w:r>
        <w:rPr>
          <w:sz w:val="22"/>
          <w:szCs w:val="22"/>
        </w:rPr>
        <w:t xml:space="preserve">     Средства на выплату компенсации прошу перечислять через:</w:t>
      </w:r>
    </w:p>
    <w:p w:rsidR="00000000" w:rsidRDefault="00313A8E">
      <w:pPr>
        <w:pStyle w:val="aff8"/>
        <w:rPr>
          <w:sz w:val="22"/>
          <w:szCs w:val="22"/>
        </w:rPr>
      </w:pPr>
      <w:bookmarkStart w:id="66" w:name="sub_101"/>
      <w:r>
        <w:rPr>
          <w:sz w:val="22"/>
          <w:szCs w:val="22"/>
        </w:rPr>
        <w:t xml:space="preserve">     1. Структурное подразделение Управления Федеральной почтовой связи</w:t>
      </w:r>
    </w:p>
    <w:bookmarkEnd w:id="66"/>
    <w:p w:rsidR="00000000" w:rsidRDefault="00313A8E">
      <w:pPr>
        <w:pStyle w:val="aff8"/>
        <w:rPr>
          <w:sz w:val="22"/>
          <w:szCs w:val="22"/>
        </w:rPr>
      </w:pPr>
      <w:r>
        <w:rPr>
          <w:sz w:val="22"/>
          <w:szCs w:val="22"/>
        </w:rPr>
        <w:t>Воронежской области - филиал ФГУП "П</w:t>
      </w:r>
      <w:r>
        <w:rPr>
          <w:sz w:val="22"/>
          <w:szCs w:val="22"/>
        </w:rPr>
        <w:t>очта России" ________________________</w:t>
      </w:r>
    </w:p>
    <w:p w:rsidR="00000000" w:rsidRDefault="00313A8E">
      <w:pPr>
        <w:pStyle w:val="aff8"/>
        <w:rPr>
          <w:sz w:val="22"/>
          <w:szCs w:val="22"/>
        </w:rPr>
      </w:pPr>
      <w:r>
        <w:rPr>
          <w:sz w:val="22"/>
          <w:szCs w:val="22"/>
        </w:rPr>
        <w:t>________________________________________________________________________.</w:t>
      </w:r>
    </w:p>
    <w:p w:rsidR="00000000" w:rsidRDefault="00313A8E">
      <w:pPr>
        <w:pStyle w:val="aff8"/>
        <w:rPr>
          <w:sz w:val="22"/>
          <w:szCs w:val="22"/>
        </w:rPr>
      </w:pPr>
      <w:r>
        <w:rPr>
          <w:sz w:val="22"/>
          <w:szCs w:val="22"/>
        </w:rPr>
        <w:t xml:space="preserve">         (указать полное наименование и N почтового отделения)</w:t>
      </w:r>
    </w:p>
    <w:p w:rsidR="00000000" w:rsidRDefault="00313A8E">
      <w:pPr>
        <w:pStyle w:val="aff8"/>
        <w:rPr>
          <w:sz w:val="22"/>
          <w:szCs w:val="22"/>
        </w:rPr>
      </w:pPr>
      <w:bookmarkStart w:id="67" w:name="sub_120"/>
      <w:r>
        <w:rPr>
          <w:sz w:val="22"/>
          <w:szCs w:val="22"/>
        </w:rPr>
        <w:t xml:space="preserve">     2. Отделение  кредитной  организации  банковской  системы Российской</w:t>
      </w:r>
    </w:p>
    <w:bookmarkEnd w:id="67"/>
    <w:p w:rsidR="00000000" w:rsidRDefault="00313A8E">
      <w:pPr>
        <w:pStyle w:val="aff8"/>
        <w:rPr>
          <w:sz w:val="22"/>
          <w:szCs w:val="22"/>
        </w:rPr>
      </w:pPr>
      <w:r>
        <w:rPr>
          <w:sz w:val="22"/>
          <w:szCs w:val="22"/>
        </w:rPr>
        <w:t>Федерации _______________________________________________________________</w:t>
      </w:r>
    </w:p>
    <w:p w:rsidR="00000000" w:rsidRDefault="00313A8E">
      <w:pPr>
        <w:pStyle w:val="aff8"/>
        <w:rPr>
          <w:sz w:val="22"/>
          <w:szCs w:val="22"/>
        </w:rPr>
      </w:pPr>
      <w:r>
        <w:rPr>
          <w:sz w:val="22"/>
          <w:szCs w:val="22"/>
        </w:rPr>
        <w:t>________________________________________________________________________.</w:t>
      </w:r>
    </w:p>
    <w:p w:rsidR="00000000" w:rsidRDefault="00313A8E">
      <w:pPr>
        <w:pStyle w:val="aff8"/>
        <w:rPr>
          <w:sz w:val="22"/>
          <w:szCs w:val="22"/>
        </w:rPr>
      </w:pPr>
      <w:r>
        <w:rPr>
          <w:sz w:val="22"/>
          <w:szCs w:val="22"/>
        </w:rPr>
        <w:t xml:space="preserve">        (указать полное наименование кредитной организации (филиала)</w:t>
      </w:r>
    </w:p>
    <w:p w:rsidR="00000000" w:rsidRDefault="00313A8E">
      <w:pPr>
        <w:pStyle w:val="aff8"/>
        <w:rPr>
          <w:sz w:val="22"/>
          <w:szCs w:val="22"/>
        </w:rPr>
      </w:pPr>
      <w:r>
        <w:rPr>
          <w:sz w:val="22"/>
          <w:szCs w:val="22"/>
        </w:rPr>
        <w:t xml:space="preserve">                         и номер</w:t>
      </w:r>
      <w:r>
        <w:rPr>
          <w:sz w:val="22"/>
          <w:szCs w:val="22"/>
        </w:rPr>
        <w:t xml:space="preserve"> лицевого счета)</w:t>
      </w:r>
    </w:p>
    <w:p w:rsidR="00000000" w:rsidRDefault="00313A8E">
      <w:pPr>
        <w:pStyle w:val="aff8"/>
        <w:rPr>
          <w:sz w:val="22"/>
          <w:szCs w:val="22"/>
        </w:rPr>
      </w:pPr>
      <w:r>
        <w:rPr>
          <w:sz w:val="22"/>
          <w:szCs w:val="22"/>
        </w:rPr>
        <w:t xml:space="preserve">     Обязуюсь сообщить в течение  14  дней  с  момента  наступления любых</w:t>
      </w:r>
    </w:p>
    <w:p w:rsidR="00000000" w:rsidRDefault="00313A8E">
      <w:pPr>
        <w:pStyle w:val="aff8"/>
        <w:rPr>
          <w:sz w:val="22"/>
          <w:szCs w:val="22"/>
        </w:rPr>
      </w:pPr>
      <w:r>
        <w:rPr>
          <w:sz w:val="22"/>
          <w:szCs w:val="22"/>
        </w:rPr>
        <w:t>обстоятельств,  влияющих  на  изменение  размера  компенсации,  а   также</w:t>
      </w:r>
    </w:p>
    <w:p w:rsidR="00000000" w:rsidRDefault="00313A8E">
      <w:pPr>
        <w:pStyle w:val="aff8"/>
        <w:rPr>
          <w:sz w:val="22"/>
          <w:szCs w:val="22"/>
        </w:rPr>
      </w:pPr>
      <w:r>
        <w:rPr>
          <w:sz w:val="22"/>
          <w:szCs w:val="22"/>
        </w:rPr>
        <w:t>обстоятельств, влекущих ее прекращение.</w:t>
      </w:r>
    </w:p>
    <w:p w:rsidR="00000000" w:rsidRDefault="00313A8E">
      <w:pPr>
        <w:pStyle w:val="aff8"/>
        <w:rPr>
          <w:sz w:val="22"/>
          <w:szCs w:val="22"/>
        </w:rPr>
      </w:pPr>
      <w:r>
        <w:rPr>
          <w:sz w:val="22"/>
          <w:szCs w:val="22"/>
        </w:rPr>
        <w:t xml:space="preserve">     В случае переплаты компенсации обязуюсь добров</w:t>
      </w:r>
      <w:r>
        <w:rPr>
          <w:sz w:val="22"/>
          <w:szCs w:val="22"/>
        </w:rPr>
        <w:t>ольно вернуть денежные</w:t>
      </w:r>
    </w:p>
    <w:p w:rsidR="00000000" w:rsidRDefault="00313A8E">
      <w:pPr>
        <w:pStyle w:val="aff8"/>
        <w:rPr>
          <w:sz w:val="22"/>
          <w:szCs w:val="22"/>
        </w:rPr>
      </w:pPr>
      <w:r>
        <w:rPr>
          <w:sz w:val="22"/>
          <w:szCs w:val="22"/>
        </w:rPr>
        <w:t>средства в соответствии с действующим законодательством.</w:t>
      </w:r>
    </w:p>
    <w:p w:rsidR="00000000" w:rsidRDefault="00313A8E">
      <w:pPr>
        <w:pStyle w:val="aff8"/>
        <w:rPr>
          <w:sz w:val="22"/>
          <w:szCs w:val="22"/>
        </w:rPr>
      </w:pPr>
      <w:r>
        <w:rPr>
          <w:sz w:val="22"/>
          <w:szCs w:val="22"/>
        </w:rPr>
        <w:t>Предупрежден (а)   об  ответственности  за  представление   недостоверной</w:t>
      </w:r>
    </w:p>
    <w:p w:rsidR="00000000" w:rsidRDefault="00313A8E">
      <w:pPr>
        <w:pStyle w:val="aff8"/>
        <w:rPr>
          <w:sz w:val="22"/>
          <w:szCs w:val="22"/>
        </w:rPr>
      </w:pPr>
      <w:r>
        <w:rPr>
          <w:sz w:val="22"/>
          <w:szCs w:val="22"/>
        </w:rPr>
        <w:t>информации.</w:t>
      </w:r>
    </w:p>
    <w:p w:rsidR="00000000" w:rsidRDefault="00313A8E">
      <w:pPr>
        <w:pStyle w:val="aff8"/>
        <w:rPr>
          <w:sz w:val="22"/>
          <w:szCs w:val="22"/>
        </w:rPr>
      </w:pPr>
      <w:r>
        <w:rPr>
          <w:sz w:val="22"/>
          <w:szCs w:val="22"/>
        </w:rPr>
        <w:t xml:space="preserve">     К заявлению прилагаю следующие документы:</w:t>
      </w:r>
    </w:p>
    <w:p w:rsidR="00000000" w:rsidRDefault="00313A8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9"/>
        <w:gridCol w:w="3365"/>
        <w:gridCol w:w="3626"/>
        <w:gridCol w:w="2789"/>
      </w:tblGrid>
      <w:tr w:rsidR="00000000">
        <w:tblPrEx>
          <w:tblCellMar>
            <w:top w:w="0" w:type="dxa"/>
            <w:bottom w:w="0" w:type="dxa"/>
          </w:tblCellMar>
        </w:tblPrEx>
        <w:tc>
          <w:tcPr>
            <w:tcW w:w="589" w:type="dxa"/>
            <w:tcBorders>
              <w:top w:val="single" w:sz="4" w:space="0" w:color="auto"/>
              <w:bottom w:val="single" w:sz="4" w:space="0" w:color="auto"/>
              <w:right w:val="single" w:sz="4" w:space="0" w:color="auto"/>
            </w:tcBorders>
          </w:tcPr>
          <w:p w:rsidR="00000000" w:rsidRDefault="00313A8E">
            <w:pPr>
              <w:pStyle w:val="afff0"/>
            </w:pPr>
            <w:r>
              <w:t>N</w:t>
            </w:r>
            <w:r>
              <w:br/>
              <w:t>п/п</w:t>
            </w:r>
          </w:p>
        </w:tc>
        <w:tc>
          <w:tcPr>
            <w:tcW w:w="3365" w:type="dxa"/>
            <w:tcBorders>
              <w:top w:val="single" w:sz="4" w:space="0" w:color="auto"/>
              <w:left w:val="single" w:sz="4" w:space="0" w:color="auto"/>
              <w:bottom w:val="single" w:sz="4" w:space="0" w:color="auto"/>
              <w:right w:val="single" w:sz="4" w:space="0" w:color="auto"/>
            </w:tcBorders>
          </w:tcPr>
          <w:p w:rsidR="00000000" w:rsidRDefault="00313A8E">
            <w:pPr>
              <w:pStyle w:val="afff0"/>
            </w:pPr>
            <w:r>
              <w:t>Наименование документа</w:t>
            </w:r>
          </w:p>
        </w:tc>
        <w:tc>
          <w:tcPr>
            <w:tcW w:w="3626" w:type="dxa"/>
            <w:tcBorders>
              <w:top w:val="single" w:sz="4" w:space="0" w:color="auto"/>
              <w:left w:val="single" w:sz="4" w:space="0" w:color="auto"/>
              <w:bottom w:val="single" w:sz="4" w:space="0" w:color="auto"/>
              <w:right w:val="single" w:sz="4" w:space="0" w:color="auto"/>
            </w:tcBorders>
          </w:tcPr>
          <w:p w:rsidR="00000000" w:rsidRDefault="00313A8E">
            <w:pPr>
              <w:pStyle w:val="afff0"/>
            </w:pPr>
            <w:r>
              <w:t>Количество пр</w:t>
            </w:r>
            <w:r>
              <w:t>едставленных экземпляров</w:t>
            </w:r>
          </w:p>
        </w:tc>
        <w:tc>
          <w:tcPr>
            <w:tcW w:w="2789" w:type="dxa"/>
            <w:tcBorders>
              <w:top w:val="single" w:sz="4" w:space="0" w:color="auto"/>
              <w:left w:val="single" w:sz="4" w:space="0" w:color="auto"/>
              <w:bottom w:val="single" w:sz="4" w:space="0" w:color="auto"/>
            </w:tcBorders>
          </w:tcPr>
          <w:p w:rsidR="00000000" w:rsidRDefault="00313A8E">
            <w:pPr>
              <w:pStyle w:val="afff0"/>
            </w:pPr>
            <w:r>
              <w:t>Количество листов</w:t>
            </w:r>
          </w:p>
        </w:tc>
      </w:tr>
      <w:tr w:rsidR="00000000">
        <w:tblPrEx>
          <w:tblCellMar>
            <w:top w:w="0" w:type="dxa"/>
            <w:bottom w:w="0" w:type="dxa"/>
          </w:tblCellMar>
        </w:tblPrEx>
        <w:tc>
          <w:tcPr>
            <w:tcW w:w="589" w:type="dxa"/>
            <w:tcBorders>
              <w:top w:val="single" w:sz="4" w:space="0" w:color="auto"/>
              <w:bottom w:val="single" w:sz="4" w:space="0" w:color="auto"/>
              <w:right w:val="single" w:sz="4" w:space="0" w:color="auto"/>
            </w:tcBorders>
          </w:tcPr>
          <w:p w:rsidR="00000000" w:rsidRDefault="00313A8E">
            <w:pPr>
              <w:pStyle w:val="afff0"/>
            </w:pPr>
            <w:r>
              <w:t>1.</w:t>
            </w:r>
          </w:p>
        </w:tc>
        <w:tc>
          <w:tcPr>
            <w:tcW w:w="3365" w:type="dxa"/>
            <w:tcBorders>
              <w:top w:val="single" w:sz="4" w:space="0" w:color="auto"/>
              <w:left w:val="single" w:sz="4" w:space="0" w:color="auto"/>
              <w:bottom w:val="single" w:sz="4" w:space="0" w:color="auto"/>
              <w:right w:val="single" w:sz="4" w:space="0" w:color="auto"/>
            </w:tcBorders>
          </w:tcPr>
          <w:p w:rsidR="00000000" w:rsidRDefault="00313A8E">
            <w:pPr>
              <w:pStyle w:val="aff7"/>
            </w:pPr>
          </w:p>
        </w:tc>
        <w:tc>
          <w:tcPr>
            <w:tcW w:w="3626" w:type="dxa"/>
            <w:tcBorders>
              <w:top w:val="single" w:sz="4" w:space="0" w:color="auto"/>
              <w:left w:val="single" w:sz="4" w:space="0" w:color="auto"/>
              <w:bottom w:val="single" w:sz="4" w:space="0" w:color="auto"/>
              <w:right w:val="single" w:sz="4" w:space="0" w:color="auto"/>
            </w:tcBorders>
          </w:tcPr>
          <w:p w:rsidR="00000000" w:rsidRDefault="00313A8E">
            <w:pPr>
              <w:pStyle w:val="aff7"/>
            </w:pPr>
          </w:p>
        </w:tc>
        <w:tc>
          <w:tcPr>
            <w:tcW w:w="2789" w:type="dxa"/>
            <w:tcBorders>
              <w:top w:val="single" w:sz="4" w:space="0" w:color="auto"/>
              <w:left w:val="single" w:sz="4" w:space="0" w:color="auto"/>
              <w:bottom w:val="single" w:sz="4" w:space="0" w:color="auto"/>
            </w:tcBorders>
          </w:tcPr>
          <w:p w:rsidR="00000000" w:rsidRDefault="00313A8E">
            <w:pPr>
              <w:pStyle w:val="aff7"/>
            </w:pPr>
          </w:p>
        </w:tc>
      </w:tr>
      <w:tr w:rsidR="00000000">
        <w:tblPrEx>
          <w:tblCellMar>
            <w:top w:w="0" w:type="dxa"/>
            <w:bottom w:w="0" w:type="dxa"/>
          </w:tblCellMar>
        </w:tblPrEx>
        <w:tc>
          <w:tcPr>
            <w:tcW w:w="589" w:type="dxa"/>
            <w:tcBorders>
              <w:top w:val="single" w:sz="4" w:space="0" w:color="auto"/>
              <w:bottom w:val="single" w:sz="4" w:space="0" w:color="auto"/>
              <w:right w:val="single" w:sz="4" w:space="0" w:color="auto"/>
            </w:tcBorders>
          </w:tcPr>
          <w:p w:rsidR="00000000" w:rsidRDefault="00313A8E">
            <w:pPr>
              <w:pStyle w:val="afff0"/>
            </w:pPr>
            <w:r>
              <w:t>2.</w:t>
            </w:r>
          </w:p>
        </w:tc>
        <w:tc>
          <w:tcPr>
            <w:tcW w:w="3365" w:type="dxa"/>
            <w:tcBorders>
              <w:top w:val="single" w:sz="4" w:space="0" w:color="auto"/>
              <w:left w:val="single" w:sz="4" w:space="0" w:color="auto"/>
              <w:bottom w:val="single" w:sz="4" w:space="0" w:color="auto"/>
              <w:right w:val="single" w:sz="4" w:space="0" w:color="auto"/>
            </w:tcBorders>
          </w:tcPr>
          <w:p w:rsidR="00000000" w:rsidRDefault="00313A8E">
            <w:pPr>
              <w:pStyle w:val="aff7"/>
            </w:pPr>
          </w:p>
        </w:tc>
        <w:tc>
          <w:tcPr>
            <w:tcW w:w="3626" w:type="dxa"/>
            <w:tcBorders>
              <w:top w:val="single" w:sz="4" w:space="0" w:color="auto"/>
              <w:left w:val="single" w:sz="4" w:space="0" w:color="auto"/>
              <w:bottom w:val="single" w:sz="4" w:space="0" w:color="auto"/>
              <w:right w:val="single" w:sz="4" w:space="0" w:color="auto"/>
            </w:tcBorders>
          </w:tcPr>
          <w:p w:rsidR="00000000" w:rsidRDefault="00313A8E">
            <w:pPr>
              <w:pStyle w:val="aff7"/>
            </w:pPr>
          </w:p>
        </w:tc>
        <w:tc>
          <w:tcPr>
            <w:tcW w:w="2789" w:type="dxa"/>
            <w:tcBorders>
              <w:top w:val="single" w:sz="4" w:space="0" w:color="auto"/>
              <w:left w:val="single" w:sz="4" w:space="0" w:color="auto"/>
              <w:bottom w:val="single" w:sz="4" w:space="0" w:color="auto"/>
            </w:tcBorders>
          </w:tcPr>
          <w:p w:rsidR="00000000" w:rsidRDefault="00313A8E">
            <w:pPr>
              <w:pStyle w:val="aff7"/>
            </w:pPr>
          </w:p>
        </w:tc>
      </w:tr>
      <w:tr w:rsidR="00000000">
        <w:tblPrEx>
          <w:tblCellMar>
            <w:top w:w="0" w:type="dxa"/>
            <w:bottom w:w="0" w:type="dxa"/>
          </w:tblCellMar>
        </w:tblPrEx>
        <w:tc>
          <w:tcPr>
            <w:tcW w:w="589" w:type="dxa"/>
            <w:tcBorders>
              <w:top w:val="single" w:sz="4" w:space="0" w:color="auto"/>
              <w:bottom w:val="single" w:sz="4" w:space="0" w:color="auto"/>
              <w:right w:val="single" w:sz="4" w:space="0" w:color="auto"/>
            </w:tcBorders>
          </w:tcPr>
          <w:p w:rsidR="00000000" w:rsidRDefault="00313A8E">
            <w:pPr>
              <w:pStyle w:val="afff0"/>
            </w:pPr>
            <w:r>
              <w:t>3.</w:t>
            </w:r>
          </w:p>
        </w:tc>
        <w:tc>
          <w:tcPr>
            <w:tcW w:w="3365" w:type="dxa"/>
            <w:tcBorders>
              <w:top w:val="single" w:sz="4" w:space="0" w:color="auto"/>
              <w:left w:val="single" w:sz="4" w:space="0" w:color="auto"/>
              <w:bottom w:val="single" w:sz="4" w:space="0" w:color="auto"/>
              <w:right w:val="single" w:sz="4" w:space="0" w:color="auto"/>
            </w:tcBorders>
          </w:tcPr>
          <w:p w:rsidR="00000000" w:rsidRDefault="00313A8E">
            <w:pPr>
              <w:pStyle w:val="aff7"/>
            </w:pPr>
          </w:p>
        </w:tc>
        <w:tc>
          <w:tcPr>
            <w:tcW w:w="3626" w:type="dxa"/>
            <w:tcBorders>
              <w:top w:val="single" w:sz="4" w:space="0" w:color="auto"/>
              <w:left w:val="single" w:sz="4" w:space="0" w:color="auto"/>
              <w:bottom w:val="single" w:sz="4" w:space="0" w:color="auto"/>
              <w:right w:val="single" w:sz="4" w:space="0" w:color="auto"/>
            </w:tcBorders>
          </w:tcPr>
          <w:p w:rsidR="00000000" w:rsidRDefault="00313A8E">
            <w:pPr>
              <w:pStyle w:val="aff7"/>
            </w:pPr>
          </w:p>
        </w:tc>
        <w:tc>
          <w:tcPr>
            <w:tcW w:w="2789" w:type="dxa"/>
            <w:tcBorders>
              <w:top w:val="single" w:sz="4" w:space="0" w:color="auto"/>
              <w:left w:val="single" w:sz="4" w:space="0" w:color="auto"/>
              <w:bottom w:val="single" w:sz="4" w:space="0" w:color="auto"/>
            </w:tcBorders>
          </w:tcPr>
          <w:p w:rsidR="00000000" w:rsidRDefault="00313A8E">
            <w:pPr>
              <w:pStyle w:val="aff7"/>
            </w:pPr>
          </w:p>
        </w:tc>
      </w:tr>
      <w:tr w:rsidR="00000000">
        <w:tblPrEx>
          <w:tblCellMar>
            <w:top w:w="0" w:type="dxa"/>
            <w:bottom w:w="0" w:type="dxa"/>
          </w:tblCellMar>
        </w:tblPrEx>
        <w:tc>
          <w:tcPr>
            <w:tcW w:w="589" w:type="dxa"/>
            <w:tcBorders>
              <w:top w:val="single" w:sz="4" w:space="0" w:color="auto"/>
              <w:bottom w:val="single" w:sz="4" w:space="0" w:color="auto"/>
              <w:right w:val="single" w:sz="4" w:space="0" w:color="auto"/>
            </w:tcBorders>
          </w:tcPr>
          <w:p w:rsidR="00000000" w:rsidRDefault="00313A8E">
            <w:pPr>
              <w:pStyle w:val="afff0"/>
            </w:pPr>
            <w:r>
              <w:t>И т.д.</w:t>
            </w:r>
          </w:p>
        </w:tc>
        <w:tc>
          <w:tcPr>
            <w:tcW w:w="3365" w:type="dxa"/>
            <w:tcBorders>
              <w:top w:val="single" w:sz="4" w:space="0" w:color="auto"/>
              <w:left w:val="single" w:sz="4" w:space="0" w:color="auto"/>
              <w:bottom w:val="single" w:sz="4" w:space="0" w:color="auto"/>
              <w:right w:val="single" w:sz="4" w:space="0" w:color="auto"/>
            </w:tcBorders>
          </w:tcPr>
          <w:p w:rsidR="00000000" w:rsidRDefault="00313A8E">
            <w:pPr>
              <w:pStyle w:val="aff7"/>
            </w:pPr>
          </w:p>
        </w:tc>
        <w:tc>
          <w:tcPr>
            <w:tcW w:w="3626" w:type="dxa"/>
            <w:tcBorders>
              <w:top w:val="single" w:sz="4" w:space="0" w:color="auto"/>
              <w:left w:val="single" w:sz="4" w:space="0" w:color="auto"/>
              <w:bottom w:val="single" w:sz="4" w:space="0" w:color="auto"/>
              <w:right w:val="single" w:sz="4" w:space="0" w:color="auto"/>
            </w:tcBorders>
          </w:tcPr>
          <w:p w:rsidR="00000000" w:rsidRDefault="00313A8E">
            <w:pPr>
              <w:pStyle w:val="aff7"/>
            </w:pPr>
          </w:p>
        </w:tc>
        <w:tc>
          <w:tcPr>
            <w:tcW w:w="2789" w:type="dxa"/>
            <w:tcBorders>
              <w:top w:val="single" w:sz="4" w:space="0" w:color="auto"/>
              <w:left w:val="single" w:sz="4" w:space="0" w:color="auto"/>
              <w:bottom w:val="single" w:sz="4" w:space="0" w:color="auto"/>
            </w:tcBorders>
          </w:tcPr>
          <w:p w:rsidR="00000000" w:rsidRDefault="00313A8E">
            <w:pPr>
              <w:pStyle w:val="aff7"/>
            </w:pPr>
          </w:p>
        </w:tc>
      </w:tr>
    </w:tbl>
    <w:p w:rsidR="00000000" w:rsidRDefault="00313A8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7"/>
        <w:gridCol w:w="5183"/>
      </w:tblGrid>
      <w:tr w:rsidR="00000000">
        <w:tblPrEx>
          <w:tblCellMar>
            <w:top w:w="0" w:type="dxa"/>
            <w:bottom w:w="0" w:type="dxa"/>
          </w:tblCellMar>
        </w:tblPrEx>
        <w:tc>
          <w:tcPr>
            <w:tcW w:w="5187" w:type="dxa"/>
            <w:tcBorders>
              <w:top w:val="single" w:sz="4" w:space="0" w:color="auto"/>
              <w:bottom w:val="single" w:sz="4" w:space="0" w:color="auto"/>
              <w:right w:val="single" w:sz="4" w:space="0" w:color="auto"/>
            </w:tcBorders>
          </w:tcPr>
          <w:p w:rsidR="00000000" w:rsidRDefault="00313A8E">
            <w:pPr>
              <w:pStyle w:val="aff7"/>
            </w:pPr>
          </w:p>
        </w:tc>
        <w:tc>
          <w:tcPr>
            <w:tcW w:w="5183" w:type="dxa"/>
            <w:tcBorders>
              <w:top w:val="single" w:sz="4" w:space="0" w:color="auto"/>
              <w:left w:val="single" w:sz="4" w:space="0" w:color="auto"/>
              <w:bottom w:val="single" w:sz="4" w:space="0" w:color="auto"/>
            </w:tcBorders>
          </w:tcPr>
          <w:p w:rsidR="00000000" w:rsidRDefault="00313A8E">
            <w:pPr>
              <w:pStyle w:val="aff7"/>
            </w:pPr>
          </w:p>
        </w:tc>
      </w:tr>
      <w:tr w:rsidR="00000000">
        <w:tblPrEx>
          <w:tblCellMar>
            <w:top w:w="0" w:type="dxa"/>
            <w:bottom w:w="0" w:type="dxa"/>
          </w:tblCellMar>
        </w:tblPrEx>
        <w:tc>
          <w:tcPr>
            <w:tcW w:w="5187" w:type="dxa"/>
            <w:tcBorders>
              <w:top w:val="single" w:sz="4" w:space="0" w:color="auto"/>
              <w:bottom w:val="single" w:sz="4" w:space="0" w:color="auto"/>
              <w:right w:val="single" w:sz="4" w:space="0" w:color="auto"/>
            </w:tcBorders>
          </w:tcPr>
          <w:p w:rsidR="00000000" w:rsidRDefault="00313A8E">
            <w:pPr>
              <w:pStyle w:val="afff0"/>
            </w:pPr>
            <w:r>
              <w:t>Дата подачи заявления</w:t>
            </w:r>
          </w:p>
        </w:tc>
        <w:tc>
          <w:tcPr>
            <w:tcW w:w="5183" w:type="dxa"/>
            <w:tcBorders>
              <w:top w:val="single" w:sz="4" w:space="0" w:color="auto"/>
              <w:left w:val="single" w:sz="4" w:space="0" w:color="auto"/>
              <w:bottom w:val="single" w:sz="4" w:space="0" w:color="auto"/>
            </w:tcBorders>
          </w:tcPr>
          <w:p w:rsidR="00000000" w:rsidRDefault="00313A8E">
            <w:pPr>
              <w:pStyle w:val="afff0"/>
            </w:pPr>
            <w:r>
              <w:t>Подпись заявителя</w:t>
            </w:r>
          </w:p>
        </w:tc>
      </w:tr>
    </w:tbl>
    <w:p w:rsidR="00000000" w:rsidRDefault="00313A8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7"/>
        <w:gridCol w:w="5183"/>
      </w:tblGrid>
      <w:tr w:rsidR="00000000">
        <w:tblPrEx>
          <w:tblCellMar>
            <w:top w:w="0" w:type="dxa"/>
            <w:bottom w:w="0" w:type="dxa"/>
          </w:tblCellMar>
        </w:tblPrEx>
        <w:tc>
          <w:tcPr>
            <w:tcW w:w="5187" w:type="dxa"/>
            <w:vMerge w:val="restart"/>
            <w:tcBorders>
              <w:top w:val="single" w:sz="4" w:space="0" w:color="auto"/>
              <w:bottom w:val="single" w:sz="4" w:space="0" w:color="auto"/>
              <w:right w:val="single" w:sz="4" w:space="0" w:color="auto"/>
            </w:tcBorders>
          </w:tcPr>
          <w:p w:rsidR="00000000" w:rsidRDefault="00313A8E">
            <w:pPr>
              <w:pStyle w:val="afff0"/>
            </w:pPr>
            <w:r>
              <w:t>Данные, указанные в заявлении, соответствуют документу, удостоверяющему личность. Документы, представленные заявителем, соответствуют требованиям действующего законодательства</w:t>
            </w:r>
          </w:p>
        </w:tc>
        <w:tc>
          <w:tcPr>
            <w:tcW w:w="5183" w:type="dxa"/>
            <w:tcBorders>
              <w:top w:val="single" w:sz="4" w:space="0" w:color="auto"/>
              <w:left w:val="single" w:sz="4" w:space="0" w:color="auto"/>
              <w:bottom w:val="single" w:sz="4" w:space="0" w:color="auto"/>
            </w:tcBorders>
          </w:tcPr>
          <w:p w:rsidR="00000000" w:rsidRDefault="00313A8E">
            <w:pPr>
              <w:pStyle w:val="afff0"/>
            </w:pPr>
            <w:r>
              <w:t>Фамилия, имя, отчество полностью и подпись специалиста КУ ВО "УСЗН" (наименовани</w:t>
            </w:r>
            <w:r>
              <w:t>е района Воронежской области, г. Воронежа), принявшего заявление и документы</w:t>
            </w:r>
          </w:p>
        </w:tc>
      </w:tr>
      <w:tr w:rsidR="00000000">
        <w:tblPrEx>
          <w:tblCellMar>
            <w:top w:w="0" w:type="dxa"/>
            <w:bottom w:w="0" w:type="dxa"/>
          </w:tblCellMar>
        </w:tblPrEx>
        <w:tc>
          <w:tcPr>
            <w:tcW w:w="5187" w:type="dxa"/>
            <w:vMerge/>
            <w:tcBorders>
              <w:top w:val="single" w:sz="4" w:space="0" w:color="auto"/>
              <w:bottom w:val="single" w:sz="4" w:space="0" w:color="auto"/>
              <w:right w:val="single" w:sz="4" w:space="0" w:color="auto"/>
            </w:tcBorders>
          </w:tcPr>
          <w:p w:rsidR="00000000" w:rsidRDefault="00313A8E">
            <w:pPr>
              <w:pStyle w:val="aff7"/>
            </w:pPr>
          </w:p>
        </w:tc>
        <w:tc>
          <w:tcPr>
            <w:tcW w:w="5183" w:type="dxa"/>
            <w:tcBorders>
              <w:top w:val="nil"/>
              <w:left w:val="single" w:sz="4" w:space="0" w:color="auto"/>
              <w:bottom w:val="single" w:sz="4" w:space="0" w:color="auto"/>
            </w:tcBorders>
          </w:tcPr>
          <w:p w:rsidR="00000000" w:rsidRDefault="00313A8E">
            <w:pPr>
              <w:pStyle w:val="aff7"/>
            </w:pPr>
          </w:p>
        </w:tc>
      </w:tr>
    </w:tbl>
    <w:p w:rsidR="00000000" w:rsidRDefault="00313A8E"/>
    <w:p w:rsidR="00000000" w:rsidRDefault="00313A8E">
      <w:pPr>
        <w:pStyle w:val="aff8"/>
        <w:rPr>
          <w:sz w:val="22"/>
          <w:szCs w:val="22"/>
        </w:rPr>
      </w:pPr>
      <w:r>
        <w:rPr>
          <w:sz w:val="22"/>
          <w:szCs w:val="22"/>
        </w:rPr>
        <w:t xml:space="preserve">     Заявление зарегистрировано в    специальном   журнале    регистрации</w:t>
      </w:r>
    </w:p>
    <w:p w:rsidR="00000000" w:rsidRDefault="00313A8E">
      <w:pPr>
        <w:pStyle w:val="aff8"/>
        <w:rPr>
          <w:sz w:val="22"/>
          <w:szCs w:val="22"/>
        </w:rPr>
      </w:pPr>
      <w:r>
        <w:rPr>
          <w:sz w:val="22"/>
          <w:szCs w:val="22"/>
        </w:rPr>
        <w:t>заявлений и решений "__" _______________ 20____ года.</w:t>
      </w:r>
    </w:p>
    <w:p w:rsidR="00000000" w:rsidRDefault="00313A8E">
      <w:pPr>
        <w:pStyle w:val="aff8"/>
        <w:rPr>
          <w:sz w:val="22"/>
          <w:szCs w:val="22"/>
        </w:rPr>
      </w:pPr>
      <w:r>
        <w:rPr>
          <w:sz w:val="22"/>
          <w:szCs w:val="22"/>
        </w:rPr>
        <w:lastRenderedPageBreak/>
        <w:t>Регистрационный номер заявления N ____________</w:t>
      </w:r>
      <w:r>
        <w:rPr>
          <w:sz w:val="22"/>
          <w:szCs w:val="22"/>
        </w:rPr>
        <w:t>______.</w:t>
      </w:r>
    </w:p>
    <w:p w:rsidR="00000000" w:rsidRDefault="00313A8E"/>
    <w:p w:rsidR="00000000" w:rsidRDefault="00313A8E">
      <w:pPr>
        <w:pStyle w:val="aff8"/>
        <w:rPr>
          <w:sz w:val="22"/>
          <w:szCs w:val="22"/>
        </w:rPr>
      </w:pPr>
      <w:r>
        <w:rPr>
          <w:sz w:val="22"/>
          <w:szCs w:val="22"/>
        </w:rPr>
        <w:t>-------------------------------------------------------------------------</w:t>
      </w:r>
    </w:p>
    <w:p w:rsidR="00000000" w:rsidRDefault="00313A8E">
      <w:pPr>
        <w:pStyle w:val="aff8"/>
        <w:rPr>
          <w:sz w:val="22"/>
          <w:szCs w:val="22"/>
        </w:rPr>
      </w:pPr>
      <w:r>
        <w:rPr>
          <w:sz w:val="22"/>
          <w:szCs w:val="22"/>
        </w:rPr>
        <w:t xml:space="preserve">                           (линия отреза)</w:t>
      </w:r>
    </w:p>
    <w:p w:rsidR="00000000" w:rsidRDefault="00313A8E"/>
    <w:p w:rsidR="00000000" w:rsidRDefault="00313A8E"/>
    <w:p w:rsidR="00000000" w:rsidRDefault="00313A8E">
      <w:pPr>
        <w:pStyle w:val="aff8"/>
        <w:rPr>
          <w:sz w:val="22"/>
          <w:szCs w:val="22"/>
        </w:rPr>
      </w:pPr>
      <w:bookmarkStart w:id="68" w:name="sub_1011"/>
      <w:r>
        <w:rPr>
          <w:rStyle w:val="a3"/>
          <w:sz w:val="22"/>
          <w:szCs w:val="22"/>
        </w:rPr>
        <w:t xml:space="preserve">                      Расписка-уведомление</w:t>
      </w:r>
    </w:p>
    <w:bookmarkEnd w:id="68"/>
    <w:p w:rsidR="00000000" w:rsidRDefault="00313A8E">
      <w:pPr>
        <w:pStyle w:val="aff8"/>
        <w:rPr>
          <w:sz w:val="22"/>
          <w:szCs w:val="22"/>
        </w:rPr>
      </w:pPr>
      <w:r>
        <w:rPr>
          <w:rStyle w:val="a3"/>
          <w:sz w:val="22"/>
          <w:szCs w:val="22"/>
        </w:rPr>
        <w:t xml:space="preserve">                 о принятом заявлении и документах</w:t>
      </w:r>
    </w:p>
    <w:p w:rsidR="00000000" w:rsidRDefault="00313A8E">
      <w:pPr>
        <w:pStyle w:val="aff8"/>
        <w:rPr>
          <w:sz w:val="22"/>
          <w:szCs w:val="22"/>
        </w:rPr>
      </w:pPr>
      <w:r>
        <w:rPr>
          <w:rStyle w:val="a3"/>
          <w:sz w:val="22"/>
          <w:szCs w:val="22"/>
        </w:rPr>
        <w:t xml:space="preserve">  (заполняется КУ В</w:t>
      </w:r>
      <w:r>
        <w:rPr>
          <w:rStyle w:val="a3"/>
          <w:sz w:val="22"/>
          <w:szCs w:val="22"/>
        </w:rPr>
        <w:t>О "УСЗН" района и выдается на руки заявителю)</w:t>
      </w:r>
    </w:p>
    <w:p w:rsidR="00000000" w:rsidRDefault="00313A8E"/>
    <w:p w:rsidR="00000000" w:rsidRDefault="00313A8E">
      <w:pPr>
        <w:pStyle w:val="aff8"/>
        <w:rPr>
          <w:sz w:val="22"/>
          <w:szCs w:val="22"/>
        </w:rPr>
      </w:pPr>
      <w:r>
        <w:rPr>
          <w:sz w:val="22"/>
          <w:szCs w:val="22"/>
        </w:rPr>
        <w:t xml:space="preserve">     Заявление и документы гр. __________________________________________</w:t>
      </w:r>
    </w:p>
    <w:p w:rsidR="00000000" w:rsidRDefault="00313A8E">
      <w:pPr>
        <w:pStyle w:val="aff8"/>
        <w:rPr>
          <w:sz w:val="22"/>
          <w:szCs w:val="22"/>
        </w:rPr>
      </w:pPr>
      <w:r>
        <w:rPr>
          <w:sz w:val="22"/>
          <w:szCs w:val="22"/>
        </w:rPr>
        <w:t xml:space="preserve">                                       (фамилия, имя, отчество)</w:t>
      </w:r>
    </w:p>
    <w:p w:rsidR="00000000" w:rsidRDefault="00313A8E">
      <w:pPr>
        <w:pStyle w:val="aff8"/>
        <w:rPr>
          <w:sz w:val="22"/>
          <w:szCs w:val="22"/>
        </w:rPr>
      </w:pPr>
      <w:r>
        <w:rPr>
          <w:sz w:val="22"/>
          <w:szCs w:val="22"/>
        </w:rPr>
        <w:t>приняты в КУВО "УСЗН" _________________________________________________</w:t>
      </w:r>
      <w:r>
        <w:rPr>
          <w:sz w:val="22"/>
          <w:szCs w:val="22"/>
        </w:rPr>
        <w:t>_.</w:t>
      </w:r>
    </w:p>
    <w:p w:rsidR="00000000" w:rsidRDefault="00313A8E">
      <w:pPr>
        <w:pStyle w:val="aff8"/>
        <w:rPr>
          <w:sz w:val="22"/>
          <w:szCs w:val="22"/>
        </w:rPr>
      </w:pPr>
      <w:r>
        <w:rPr>
          <w:sz w:val="22"/>
          <w:szCs w:val="22"/>
        </w:rPr>
        <w:t xml:space="preserve">                   (наименование района Воронежской области, г. Воронежа)</w:t>
      </w:r>
    </w:p>
    <w:p w:rsidR="00000000" w:rsidRDefault="00313A8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41"/>
        <w:gridCol w:w="1909"/>
        <w:gridCol w:w="5919"/>
      </w:tblGrid>
      <w:tr w:rsidR="00000000">
        <w:tblPrEx>
          <w:tblCellMar>
            <w:top w:w="0" w:type="dxa"/>
            <w:bottom w:w="0" w:type="dxa"/>
          </w:tblCellMar>
        </w:tblPrEx>
        <w:tc>
          <w:tcPr>
            <w:tcW w:w="2541" w:type="dxa"/>
            <w:tcBorders>
              <w:top w:val="single" w:sz="4" w:space="0" w:color="auto"/>
              <w:bottom w:val="single" w:sz="4" w:space="0" w:color="auto"/>
              <w:right w:val="single" w:sz="4" w:space="0" w:color="auto"/>
            </w:tcBorders>
          </w:tcPr>
          <w:p w:rsidR="00000000" w:rsidRDefault="00313A8E">
            <w:pPr>
              <w:pStyle w:val="afff0"/>
            </w:pPr>
            <w:r>
              <w:t>Дата приема заявления и необходимых документов</w:t>
            </w:r>
          </w:p>
        </w:tc>
        <w:tc>
          <w:tcPr>
            <w:tcW w:w="1909" w:type="dxa"/>
            <w:tcBorders>
              <w:top w:val="single" w:sz="4" w:space="0" w:color="auto"/>
              <w:left w:val="single" w:sz="4" w:space="0" w:color="auto"/>
              <w:bottom w:val="single" w:sz="4" w:space="0" w:color="auto"/>
              <w:right w:val="single" w:sz="4" w:space="0" w:color="auto"/>
            </w:tcBorders>
          </w:tcPr>
          <w:p w:rsidR="00000000" w:rsidRDefault="00313A8E">
            <w:pPr>
              <w:pStyle w:val="afff0"/>
            </w:pPr>
            <w:r>
              <w:t>Регистрационный номер заявления</w:t>
            </w:r>
          </w:p>
        </w:tc>
        <w:tc>
          <w:tcPr>
            <w:tcW w:w="5919" w:type="dxa"/>
            <w:tcBorders>
              <w:top w:val="single" w:sz="4" w:space="0" w:color="auto"/>
              <w:left w:val="single" w:sz="4" w:space="0" w:color="auto"/>
              <w:bottom w:val="single" w:sz="4" w:space="0" w:color="auto"/>
            </w:tcBorders>
          </w:tcPr>
          <w:p w:rsidR="00000000" w:rsidRDefault="00313A8E">
            <w:pPr>
              <w:pStyle w:val="afff0"/>
            </w:pPr>
            <w:r>
              <w:t>Фамилия, имя, отчество и телефон специалиста КУ ВО "УСЗН" (наименование района Воронежской области, г. Воронежа), принявшего заявление и документы</w:t>
            </w:r>
          </w:p>
        </w:tc>
      </w:tr>
      <w:tr w:rsidR="00000000">
        <w:tblPrEx>
          <w:tblCellMar>
            <w:top w:w="0" w:type="dxa"/>
            <w:bottom w:w="0" w:type="dxa"/>
          </w:tblCellMar>
        </w:tblPrEx>
        <w:tc>
          <w:tcPr>
            <w:tcW w:w="2541" w:type="dxa"/>
            <w:tcBorders>
              <w:top w:val="single" w:sz="4" w:space="0" w:color="auto"/>
              <w:bottom w:val="single" w:sz="4" w:space="0" w:color="auto"/>
              <w:right w:val="single" w:sz="4" w:space="0" w:color="auto"/>
            </w:tcBorders>
          </w:tcPr>
          <w:p w:rsidR="00000000" w:rsidRDefault="00313A8E">
            <w:pPr>
              <w:pStyle w:val="aff7"/>
            </w:pPr>
          </w:p>
        </w:tc>
        <w:tc>
          <w:tcPr>
            <w:tcW w:w="1909" w:type="dxa"/>
            <w:tcBorders>
              <w:top w:val="single" w:sz="4" w:space="0" w:color="auto"/>
              <w:left w:val="single" w:sz="4" w:space="0" w:color="auto"/>
              <w:bottom w:val="single" w:sz="4" w:space="0" w:color="auto"/>
              <w:right w:val="single" w:sz="4" w:space="0" w:color="auto"/>
            </w:tcBorders>
          </w:tcPr>
          <w:p w:rsidR="00000000" w:rsidRDefault="00313A8E">
            <w:pPr>
              <w:pStyle w:val="aff7"/>
            </w:pPr>
          </w:p>
        </w:tc>
        <w:tc>
          <w:tcPr>
            <w:tcW w:w="5919" w:type="dxa"/>
            <w:tcBorders>
              <w:top w:val="single" w:sz="4" w:space="0" w:color="auto"/>
              <w:left w:val="single" w:sz="4" w:space="0" w:color="auto"/>
              <w:bottom w:val="single" w:sz="4" w:space="0" w:color="auto"/>
            </w:tcBorders>
          </w:tcPr>
          <w:p w:rsidR="00000000" w:rsidRDefault="00313A8E">
            <w:pPr>
              <w:pStyle w:val="aff7"/>
            </w:pPr>
          </w:p>
        </w:tc>
      </w:tr>
    </w:tbl>
    <w:p w:rsidR="00000000" w:rsidRDefault="00313A8E"/>
    <w:p w:rsidR="00000000" w:rsidRDefault="00313A8E">
      <w:pPr>
        <w:pStyle w:val="afa"/>
        <w:rPr>
          <w:color w:val="000000"/>
          <w:sz w:val="16"/>
          <w:szCs w:val="16"/>
        </w:rPr>
      </w:pPr>
      <w:bookmarkStart w:id="69" w:name="sub_1002"/>
      <w:r>
        <w:rPr>
          <w:color w:val="000000"/>
          <w:sz w:val="16"/>
          <w:szCs w:val="16"/>
        </w:rPr>
        <w:t>ГАРАНТ:</w:t>
      </w:r>
    </w:p>
    <w:bookmarkEnd w:id="69"/>
    <w:p w:rsidR="00000000" w:rsidRDefault="00313A8E">
      <w:pPr>
        <w:pStyle w:val="afa"/>
      </w:pPr>
      <w:r>
        <w:t>См. данную форму в редакторе MS-Word</w:t>
      </w:r>
    </w:p>
    <w:p w:rsidR="00000000" w:rsidRDefault="00313A8E">
      <w:pPr>
        <w:ind w:firstLine="698"/>
        <w:jc w:val="right"/>
      </w:pPr>
      <w:r>
        <w:rPr>
          <w:rStyle w:val="a3"/>
        </w:rPr>
        <w:t>Приложение N 2</w:t>
      </w:r>
      <w:r>
        <w:rPr>
          <w:rStyle w:val="a3"/>
        </w:rPr>
        <w:br/>
        <w:t xml:space="preserve">к </w:t>
      </w:r>
      <w:hyperlink w:anchor="sub_1000" w:history="1">
        <w:r>
          <w:rPr>
            <w:rStyle w:val="a4"/>
          </w:rPr>
          <w:t>Порядку</w:t>
        </w:r>
      </w:hyperlink>
      <w:r>
        <w:rPr>
          <w:rStyle w:val="a3"/>
        </w:rPr>
        <w:br/>
        <w:t>предоставления компенсации</w:t>
      </w:r>
      <w:r>
        <w:rPr>
          <w:rStyle w:val="a3"/>
        </w:rPr>
        <w:br/>
        <w:t>расходов на уплату</w:t>
      </w:r>
      <w:r>
        <w:rPr>
          <w:rStyle w:val="a3"/>
        </w:rPr>
        <w:br/>
        <w:t>взноса на капитальный</w:t>
      </w:r>
      <w:r>
        <w:rPr>
          <w:rStyle w:val="a3"/>
        </w:rPr>
        <w:br/>
        <w:t>ремонт общего имущества</w:t>
      </w:r>
      <w:r>
        <w:rPr>
          <w:rStyle w:val="a3"/>
        </w:rPr>
        <w:br/>
        <w:t>в многоквартирном доме</w:t>
      </w:r>
      <w:r>
        <w:rPr>
          <w:rStyle w:val="a3"/>
        </w:rPr>
        <w:br/>
        <w:t>отдельным категориям граждан</w:t>
      </w:r>
      <w:r>
        <w:rPr>
          <w:rStyle w:val="a3"/>
        </w:rPr>
        <w:br/>
        <w:t>в Воронежской области</w:t>
      </w:r>
    </w:p>
    <w:p w:rsidR="00000000" w:rsidRDefault="00313A8E"/>
    <w:p w:rsidR="00000000" w:rsidRDefault="00313A8E">
      <w:pPr>
        <w:pStyle w:val="aff8"/>
        <w:rPr>
          <w:sz w:val="22"/>
          <w:szCs w:val="22"/>
        </w:rPr>
      </w:pPr>
      <w:r>
        <w:rPr>
          <w:sz w:val="22"/>
          <w:szCs w:val="22"/>
        </w:rPr>
        <w:t xml:space="preserve">                                       Директору КУВО "УСЗН" ____ района,</w:t>
      </w:r>
    </w:p>
    <w:p w:rsidR="00000000" w:rsidRDefault="00313A8E">
      <w:pPr>
        <w:pStyle w:val="aff8"/>
        <w:rPr>
          <w:sz w:val="22"/>
          <w:szCs w:val="22"/>
        </w:rPr>
      </w:pPr>
      <w:r>
        <w:rPr>
          <w:sz w:val="22"/>
          <w:szCs w:val="22"/>
        </w:rPr>
        <w:t xml:space="preserve">    </w:t>
      </w:r>
      <w:r>
        <w:rPr>
          <w:sz w:val="22"/>
          <w:szCs w:val="22"/>
        </w:rPr>
        <w:t xml:space="preserve">                                   от ______________________________,</w:t>
      </w:r>
    </w:p>
    <w:p w:rsidR="00000000" w:rsidRDefault="00313A8E">
      <w:pPr>
        <w:pStyle w:val="aff8"/>
        <w:rPr>
          <w:sz w:val="22"/>
          <w:szCs w:val="22"/>
        </w:rPr>
      </w:pPr>
      <w:r>
        <w:rPr>
          <w:sz w:val="22"/>
          <w:szCs w:val="22"/>
        </w:rPr>
        <w:t xml:space="preserve">                                       зарегистрированного(ой) по адресу:</w:t>
      </w:r>
    </w:p>
    <w:p w:rsidR="00000000" w:rsidRDefault="00313A8E">
      <w:pPr>
        <w:pStyle w:val="aff8"/>
        <w:rPr>
          <w:sz w:val="22"/>
          <w:szCs w:val="22"/>
        </w:rPr>
      </w:pPr>
      <w:r>
        <w:rPr>
          <w:sz w:val="22"/>
          <w:szCs w:val="22"/>
        </w:rPr>
        <w:t xml:space="preserve">                                       __________________________________</w:t>
      </w:r>
    </w:p>
    <w:p w:rsidR="00000000" w:rsidRDefault="00313A8E">
      <w:pPr>
        <w:pStyle w:val="aff8"/>
        <w:rPr>
          <w:sz w:val="22"/>
          <w:szCs w:val="22"/>
        </w:rPr>
      </w:pPr>
      <w:r>
        <w:rPr>
          <w:sz w:val="22"/>
          <w:szCs w:val="22"/>
        </w:rPr>
        <w:t xml:space="preserve">                                      </w:t>
      </w:r>
      <w:r>
        <w:rPr>
          <w:sz w:val="22"/>
          <w:szCs w:val="22"/>
        </w:rPr>
        <w:t xml:space="preserve"> Телефон: _________________________</w:t>
      </w:r>
    </w:p>
    <w:p w:rsidR="00000000" w:rsidRDefault="00313A8E"/>
    <w:p w:rsidR="00000000" w:rsidRDefault="00313A8E">
      <w:pPr>
        <w:pStyle w:val="aff8"/>
        <w:rPr>
          <w:sz w:val="22"/>
          <w:szCs w:val="22"/>
        </w:rPr>
      </w:pPr>
      <w:r>
        <w:rPr>
          <w:rStyle w:val="a3"/>
          <w:sz w:val="22"/>
          <w:szCs w:val="22"/>
        </w:rPr>
        <w:t xml:space="preserve">                        ЗАЯВЛЕНИЕ-СОГЛАСИЕ</w:t>
      </w:r>
    </w:p>
    <w:p w:rsidR="00000000" w:rsidRDefault="00313A8E">
      <w:pPr>
        <w:pStyle w:val="aff8"/>
        <w:rPr>
          <w:sz w:val="22"/>
          <w:szCs w:val="22"/>
        </w:rPr>
      </w:pPr>
      <w:r>
        <w:rPr>
          <w:rStyle w:val="a3"/>
          <w:sz w:val="22"/>
          <w:szCs w:val="22"/>
        </w:rPr>
        <w:t xml:space="preserve">        на обработку и использование персональных данных</w:t>
      </w:r>
    </w:p>
    <w:p w:rsidR="00000000" w:rsidRDefault="00313A8E">
      <w:pPr>
        <w:pStyle w:val="aff8"/>
        <w:rPr>
          <w:sz w:val="22"/>
          <w:szCs w:val="22"/>
        </w:rPr>
      </w:pPr>
      <w:r>
        <w:rPr>
          <w:rStyle w:val="a3"/>
          <w:sz w:val="22"/>
          <w:szCs w:val="22"/>
        </w:rPr>
        <w:t>От _____________________________________________________________________,</w:t>
      </w:r>
    </w:p>
    <w:p w:rsidR="00000000" w:rsidRDefault="00313A8E">
      <w:pPr>
        <w:pStyle w:val="aff8"/>
        <w:rPr>
          <w:sz w:val="22"/>
          <w:szCs w:val="22"/>
        </w:rPr>
      </w:pPr>
      <w:r>
        <w:rPr>
          <w:rStyle w:val="a3"/>
          <w:sz w:val="22"/>
          <w:szCs w:val="22"/>
        </w:rPr>
        <w:t xml:space="preserve">                      (фамилия, имя, отчество</w:t>
      </w:r>
      <w:r>
        <w:rPr>
          <w:rStyle w:val="a3"/>
          <w:sz w:val="22"/>
          <w:szCs w:val="22"/>
        </w:rPr>
        <w:t>)</w:t>
      </w:r>
    </w:p>
    <w:p w:rsidR="00000000" w:rsidRDefault="00313A8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19"/>
        <w:gridCol w:w="2977"/>
        <w:gridCol w:w="2261"/>
        <w:gridCol w:w="1139"/>
      </w:tblGrid>
      <w:tr w:rsidR="00000000">
        <w:tblPrEx>
          <w:tblCellMar>
            <w:top w:w="0" w:type="dxa"/>
            <w:bottom w:w="0" w:type="dxa"/>
          </w:tblCellMar>
        </w:tblPrEx>
        <w:tc>
          <w:tcPr>
            <w:tcW w:w="3819" w:type="dxa"/>
            <w:tcBorders>
              <w:top w:val="single" w:sz="4" w:space="0" w:color="auto"/>
              <w:bottom w:val="single" w:sz="4" w:space="0" w:color="auto"/>
              <w:right w:val="single" w:sz="4" w:space="0" w:color="auto"/>
            </w:tcBorders>
          </w:tcPr>
          <w:p w:rsidR="00000000" w:rsidRDefault="00313A8E">
            <w:pPr>
              <w:pStyle w:val="afff0"/>
            </w:pPr>
            <w:r>
              <w:t>Наименование документа, удостоверяющего личность</w:t>
            </w:r>
          </w:p>
        </w:tc>
        <w:tc>
          <w:tcPr>
            <w:tcW w:w="2977" w:type="dxa"/>
            <w:tcBorders>
              <w:top w:val="single" w:sz="4" w:space="0" w:color="auto"/>
              <w:left w:val="single" w:sz="4" w:space="0" w:color="auto"/>
              <w:bottom w:val="single" w:sz="4" w:space="0" w:color="auto"/>
              <w:right w:val="single" w:sz="4" w:space="0" w:color="auto"/>
            </w:tcBorders>
          </w:tcPr>
          <w:p w:rsidR="00000000" w:rsidRDefault="00313A8E">
            <w:pPr>
              <w:pStyle w:val="aff7"/>
            </w:pPr>
          </w:p>
        </w:tc>
        <w:tc>
          <w:tcPr>
            <w:tcW w:w="2261" w:type="dxa"/>
            <w:tcBorders>
              <w:top w:val="single" w:sz="4" w:space="0" w:color="auto"/>
              <w:left w:val="single" w:sz="4" w:space="0" w:color="auto"/>
              <w:bottom w:val="single" w:sz="4" w:space="0" w:color="auto"/>
              <w:right w:val="single" w:sz="4" w:space="0" w:color="auto"/>
            </w:tcBorders>
          </w:tcPr>
          <w:p w:rsidR="00000000" w:rsidRDefault="00313A8E">
            <w:pPr>
              <w:pStyle w:val="afff0"/>
            </w:pPr>
            <w:r>
              <w:t>Дата выдачи</w:t>
            </w:r>
          </w:p>
        </w:tc>
        <w:tc>
          <w:tcPr>
            <w:tcW w:w="1139" w:type="dxa"/>
            <w:tcBorders>
              <w:top w:val="single" w:sz="4" w:space="0" w:color="auto"/>
              <w:left w:val="single" w:sz="4" w:space="0" w:color="auto"/>
              <w:bottom w:val="single" w:sz="4" w:space="0" w:color="auto"/>
            </w:tcBorders>
          </w:tcPr>
          <w:p w:rsidR="00000000" w:rsidRDefault="00313A8E">
            <w:pPr>
              <w:pStyle w:val="aff7"/>
            </w:pPr>
          </w:p>
        </w:tc>
      </w:tr>
      <w:tr w:rsidR="00000000">
        <w:tblPrEx>
          <w:tblCellMar>
            <w:top w:w="0" w:type="dxa"/>
            <w:bottom w:w="0" w:type="dxa"/>
          </w:tblCellMar>
        </w:tblPrEx>
        <w:tc>
          <w:tcPr>
            <w:tcW w:w="3819" w:type="dxa"/>
            <w:tcBorders>
              <w:top w:val="single" w:sz="4" w:space="0" w:color="auto"/>
              <w:bottom w:val="single" w:sz="4" w:space="0" w:color="auto"/>
              <w:right w:val="single" w:sz="4" w:space="0" w:color="auto"/>
            </w:tcBorders>
          </w:tcPr>
          <w:p w:rsidR="00000000" w:rsidRDefault="00313A8E">
            <w:pPr>
              <w:pStyle w:val="afff0"/>
            </w:pPr>
            <w:r>
              <w:t>Номер и кем выдан документ</w:t>
            </w:r>
          </w:p>
        </w:tc>
        <w:tc>
          <w:tcPr>
            <w:tcW w:w="2977" w:type="dxa"/>
            <w:tcBorders>
              <w:top w:val="single" w:sz="4" w:space="0" w:color="auto"/>
              <w:left w:val="single" w:sz="4" w:space="0" w:color="auto"/>
              <w:bottom w:val="single" w:sz="4" w:space="0" w:color="auto"/>
              <w:right w:val="single" w:sz="4" w:space="0" w:color="auto"/>
            </w:tcBorders>
          </w:tcPr>
          <w:p w:rsidR="00000000" w:rsidRDefault="00313A8E">
            <w:pPr>
              <w:pStyle w:val="aff7"/>
            </w:pPr>
          </w:p>
        </w:tc>
        <w:tc>
          <w:tcPr>
            <w:tcW w:w="2261" w:type="dxa"/>
            <w:tcBorders>
              <w:top w:val="single" w:sz="4" w:space="0" w:color="auto"/>
              <w:left w:val="single" w:sz="4" w:space="0" w:color="auto"/>
              <w:bottom w:val="single" w:sz="4" w:space="0" w:color="auto"/>
              <w:right w:val="single" w:sz="4" w:space="0" w:color="auto"/>
            </w:tcBorders>
          </w:tcPr>
          <w:p w:rsidR="00000000" w:rsidRDefault="00313A8E">
            <w:pPr>
              <w:pStyle w:val="afff0"/>
            </w:pPr>
            <w:r>
              <w:t>Дата рождения</w:t>
            </w:r>
          </w:p>
        </w:tc>
        <w:tc>
          <w:tcPr>
            <w:tcW w:w="1139" w:type="dxa"/>
            <w:tcBorders>
              <w:top w:val="single" w:sz="4" w:space="0" w:color="auto"/>
              <w:left w:val="single" w:sz="4" w:space="0" w:color="auto"/>
              <w:bottom w:val="single" w:sz="4" w:space="0" w:color="auto"/>
            </w:tcBorders>
          </w:tcPr>
          <w:p w:rsidR="00000000" w:rsidRDefault="00313A8E">
            <w:pPr>
              <w:pStyle w:val="aff7"/>
            </w:pPr>
          </w:p>
        </w:tc>
      </w:tr>
      <w:tr w:rsidR="00000000">
        <w:tblPrEx>
          <w:tblCellMar>
            <w:top w:w="0" w:type="dxa"/>
            <w:bottom w:w="0" w:type="dxa"/>
          </w:tblCellMar>
        </w:tblPrEx>
        <w:tc>
          <w:tcPr>
            <w:tcW w:w="10196" w:type="dxa"/>
            <w:gridSpan w:val="4"/>
            <w:tcBorders>
              <w:top w:val="single" w:sz="4" w:space="0" w:color="auto"/>
              <w:bottom w:val="single" w:sz="4" w:space="0" w:color="auto"/>
            </w:tcBorders>
          </w:tcPr>
          <w:p w:rsidR="00000000" w:rsidRDefault="00313A8E">
            <w:pPr>
              <w:pStyle w:val="afff0"/>
            </w:pPr>
            <w:r>
              <w:rPr>
                <w:rStyle w:val="a3"/>
              </w:rPr>
              <w:t>Документ, подтверждающий полномочия законного представителя, представителя по доверенности (заполняется при наличии)</w:t>
            </w:r>
          </w:p>
        </w:tc>
      </w:tr>
      <w:tr w:rsidR="00000000">
        <w:tblPrEx>
          <w:tblCellMar>
            <w:top w:w="0" w:type="dxa"/>
            <w:bottom w:w="0" w:type="dxa"/>
          </w:tblCellMar>
        </w:tblPrEx>
        <w:tc>
          <w:tcPr>
            <w:tcW w:w="3819" w:type="dxa"/>
            <w:tcBorders>
              <w:top w:val="single" w:sz="4" w:space="0" w:color="auto"/>
              <w:bottom w:val="single" w:sz="4" w:space="0" w:color="auto"/>
              <w:right w:val="single" w:sz="4" w:space="0" w:color="auto"/>
            </w:tcBorders>
          </w:tcPr>
          <w:p w:rsidR="00000000" w:rsidRDefault="00313A8E">
            <w:pPr>
              <w:pStyle w:val="afff0"/>
            </w:pPr>
            <w:r>
              <w:t>Наименование документа, удостоверяющего личность</w:t>
            </w:r>
          </w:p>
        </w:tc>
        <w:tc>
          <w:tcPr>
            <w:tcW w:w="2977" w:type="dxa"/>
            <w:tcBorders>
              <w:top w:val="single" w:sz="4" w:space="0" w:color="auto"/>
              <w:left w:val="single" w:sz="4" w:space="0" w:color="auto"/>
              <w:bottom w:val="single" w:sz="4" w:space="0" w:color="auto"/>
              <w:right w:val="single" w:sz="4" w:space="0" w:color="auto"/>
            </w:tcBorders>
          </w:tcPr>
          <w:p w:rsidR="00000000" w:rsidRDefault="00313A8E">
            <w:pPr>
              <w:pStyle w:val="aff7"/>
            </w:pPr>
          </w:p>
        </w:tc>
        <w:tc>
          <w:tcPr>
            <w:tcW w:w="2261" w:type="dxa"/>
            <w:tcBorders>
              <w:top w:val="single" w:sz="4" w:space="0" w:color="auto"/>
              <w:left w:val="single" w:sz="4" w:space="0" w:color="auto"/>
              <w:bottom w:val="single" w:sz="4" w:space="0" w:color="auto"/>
              <w:right w:val="single" w:sz="4" w:space="0" w:color="auto"/>
            </w:tcBorders>
          </w:tcPr>
          <w:p w:rsidR="00000000" w:rsidRDefault="00313A8E">
            <w:pPr>
              <w:pStyle w:val="afff0"/>
            </w:pPr>
            <w:r>
              <w:t>Дата выдачи</w:t>
            </w:r>
          </w:p>
        </w:tc>
        <w:tc>
          <w:tcPr>
            <w:tcW w:w="1139" w:type="dxa"/>
            <w:tcBorders>
              <w:top w:val="single" w:sz="4" w:space="0" w:color="auto"/>
              <w:left w:val="single" w:sz="4" w:space="0" w:color="auto"/>
              <w:bottom w:val="single" w:sz="4" w:space="0" w:color="auto"/>
            </w:tcBorders>
          </w:tcPr>
          <w:p w:rsidR="00000000" w:rsidRDefault="00313A8E">
            <w:pPr>
              <w:pStyle w:val="aff7"/>
            </w:pPr>
          </w:p>
        </w:tc>
      </w:tr>
      <w:tr w:rsidR="00000000">
        <w:tblPrEx>
          <w:tblCellMar>
            <w:top w:w="0" w:type="dxa"/>
            <w:bottom w:w="0" w:type="dxa"/>
          </w:tblCellMar>
        </w:tblPrEx>
        <w:tc>
          <w:tcPr>
            <w:tcW w:w="3819" w:type="dxa"/>
            <w:tcBorders>
              <w:top w:val="single" w:sz="4" w:space="0" w:color="auto"/>
              <w:bottom w:val="single" w:sz="4" w:space="0" w:color="auto"/>
              <w:right w:val="single" w:sz="4" w:space="0" w:color="auto"/>
            </w:tcBorders>
          </w:tcPr>
          <w:p w:rsidR="00000000" w:rsidRDefault="00313A8E">
            <w:pPr>
              <w:pStyle w:val="afff0"/>
            </w:pPr>
            <w:r>
              <w:lastRenderedPageBreak/>
              <w:t>Номер документа</w:t>
            </w:r>
          </w:p>
        </w:tc>
        <w:tc>
          <w:tcPr>
            <w:tcW w:w="2977" w:type="dxa"/>
            <w:tcBorders>
              <w:top w:val="single" w:sz="4" w:space="0" w:color="auto"/>
              <w:left w:val="single" w:sz="4" w:space="0" w:color="auto"/>
              <w:bottom w:val="single" w:sz="4" w:space="0" w:color="auto"/>
              <w:right w:val="single" w:sz="4" w:space="0" w:color="auto"/>
            </w:tcBorders>
          </w:tcPr>
          <w:p w:rsidR="00000000" w:rsidRDefault="00313A8E">
            <w:pPr>
              <w:pStyle w:val="aff7"/>
            </w:pPr>
          </w:p>
        </w:tc>
        <w:tc>
          <w:tcPr>
            <w:tcW w:w="2261" w:type="dxa"/>
            <w:tcBorders>
              <w:top w:val="single" w:sz="4" w:space="0" w:color="auto"/>
              <w:left w:val="single" w:sz="4" w:space="0" w:color="auto"/>
              <w:bottom w:val="single" w:sz="4" w:space="0" w:color="auto"/>
              <w:right w:val="single" w:sz="4" w:space="0" w:color="auto"/>
            </w:tcBorders>
          </w:tcPr>
          <w:p w:rsidR="00000000" w:rsidRDefault="00313A8E">
            <w:pPr>
              <w:pStyle w:val="afff0"/>
            </w:pPr>
            <w:r>
              <w:t>Кем выдан документ</w:t>
            </w:r>
          </w:p>
        </w:tc>
        <w:tc>
          <w:tcPr>
            <w:tcW w:w="1139" w:type="dxa"/>
            <w:tcBorders>
              <w:top w:val="single" w:sz="4" w:space="0" w:color="auto"/>
              <w:left w:val="single" w:sz="4" w:space="0" w:color="auto"/>
              <w:bottom w:val="single" w:sz="4" w:space="0" w:color="auto"/>
            </w:tcBorders>
          </w:tcPr>
          <w:p w:rsidR="00000000" w:rsidRDefault="00313A8E">
            <w:pPr>
              <w:pStyle w:val="aff7"/>
            </w:pPr>
          </w:p>
        </w:tc>
      </w:tr>
      <w:tr w:rsidR="00000000">
        <w:tblPrEx>
          <w:tblCellMar>
            <w:top w:w="0" w:type="dxa"/>
            <w:bottom w:w="0" w:type="dxa"/>
          </w:tblCellMar>
        </w:tblPrEx>
        <w:tc>
          <w:tcPr>
            <w:tcW w:w="10196" w:type="dxa"/>
            <w:gridSpan w:val="4"/>
            <w:tcBorders>
              <w:top w:val="single" w:sz="4" w:space="0" w:color="auto"/>
              <w:bottom w:val="single" w:sz="4" w:space="0" w:color="auto"/>
            </w:tcBorders>
          </w:tcPr>
          <w:p w:rsidR="00000000" w:rsidRDefault="00313A8E">
            <w:pPr>
              <w:pStyle w:val="afff0"/>
            </w:pPr>
            <w:r>
              <w:rPr>
                <w:rStyle w:val="a3"/>
              </w:rPr>
              <w:t>Сведения о представляемом лице (заполняется при наличии)</w:t>
            </w:r>
          </w:p>
        </w:tc>
      </w:tr>
      <w:tr w:rsidR="00000000">
        <w:tblPrEx>
          <w:tblCellMar>
            <w:top w:w="0" w:type="dxa"/>
            <w:bottom w:w="0" w:type="dxa"/>
          </w:tblCellMar>
        </w:tblPrEx>
        <w:tc>
          <w:tcPr>
            <w:tcW w:w="3819" w:type="dxa"/>
            <w:tcBorders>
              <w:top w:val="single" w:sz="4" w:space="0" w:color="auto"/>
              <w:bottom w:val="single" w:sz="4" w:space="0" w:color="auto"/>
              <w:right w:val="single" w:sz="4" w:space="0" w:color="auto"/>
            </w:tcBorders>
          </w:tcPr>
          <w:p w:rsidR="00000000" w:rsidRDefault="00313A8E">
            <w:pPr>
              <w:pStyle w:val="afff0"/>
            </w:pPr>
            <w:r>
              <w:t>Фамилия, имя, отчество</w:t>
            </w:r>
          </w:p>
        </w:tc>
        <w:tc>
          <w:tcPr>
            <w:tcW w:w="2977" w:type="dxa"/>
            <w:tcBorders>
              <w:top w:val="single" w:sz="4" w:space="0" w:color="auto"/>
              <w:left w:val="single" w:sz="4" w:space="0" w:color="auto"/>
              <w:bottom w:val="single" w:sz="4" w:space="0" w:color="auto"/>
              <w:right w:val="single" w:sz="4" w:space="0" w:color="auto"/>
            </w:tcBorders>
          </w:tcPr>
          <w:p w:rsidR="00000000" w:rsidRDefault="00313A8E">
            <w:pPr>
              <w:pStyle w:val="aff7"/>
            </w:pPr>
          </w:p>
        </w:tc>
        <w:tc>
          <w:tcPr>
            <w:tcW w:w="2261" w:type="dxa"/>
            <w:tcBorders>
              <w:top w:val="single" w:sz="4" w:space="0" w:color="auto"/>
              <w:left w:val="single" w:sz="4" w:space="0" w:color="auto"/>
              <w:bottom w:val="single" w:sz="4" w:space="0" w:color="auto"/>
              <w:right w:val="single" w:sz="4" w:space="0" w:color="auto"/>
            </w:tcBorders>
          </w:tcPr>
          <w:p w:rsidR="00000000" w:rsidRDefault="00313A8E">
            <w:pPr>
              <w:pStyle w:val="afff0"/>
            </w:pPr>
            <w:r>
              <w:t>Адрес места жительства</w:t>
            </w:r>
          </w:p>
        </w:tc>
        <w:tc>
          <w:tcPr>
            <w:tcW w:w="1139" w:type="dxa"/>
            <w:tcBorders>
              <w:top w:val="single" w:sz="4" w:space="0" w:color="auto"/>
              <w:left w:val="single" w:sz="4" w:space="0" w:color="auto"/>
              <w:bottom w:val="single" w:sz="4" w:space="0" w:color="auto"/>
            </w:tcBorders>
          </w:tcPr>
          <w:p w:rsidR="00000000" w:rsidRDefault="00313A8E">
            <w:pPr>
              <w:pStyle w:val="aff7"/>
            </w:pPr>
          </w:p>
        </w:tc>
      </w:tr>
      <w:tr w:rsidR="00000000">
        <w:tblPrEx>
          <w:tblCellMar>
            <w:top w:w="0" w:type="dxa"/>
            <w:bottom w:w="0" w:type="dxa"/>
          </w:tblCellMar>
        </w:tblPrEx>
        <w:tc>
          <w:tcPr>
            <w:tcW w:w="3819" w:type="dxa"/>
            <w:tcBorders>
              <w:top w:val="single" w:sz="4" w:space="0" w:color="auto"/>
              <w:bottom w:val="single" w:sz="4" w:space="0" w:color="auto"/>
              <w:right w:val="single" w:sz="4" w:space="0" w:color="auto"/>
            </w:tcBorders>
          </w:tcPr>
          <w:p w:rsidR="00000000" w:rsidRDefault="00313A8E">
            <w:pPr>
              <w:pStyle w:val="afff0"/>
            </w:pPr>
            <w:r>
              <w:t>Наименование документа, удостоверяющего личность</w:t>
            </w:r>
          </w:p>
        </w:tc>
        <w:tc>
          <w:tcPr>
            <w:tcW w:w="2977" w:type="dxa"/>
            <w:tcBorders>
              <w:top w:val="single" w:sz="4" w:space="0" w:color="auto"/>
              <w:left w:val="single" w:sz="4" w:space="0" w:color="auto"/>
              <w:bottom w:val="single" w:sz="4" w:space="0" w:color="auto"/>
              <w:right w:val="single" w:sz="4" w:space="0" w:color="auto"/>
            </w:tcBorders>
          </w:tcPr>
          <w:p w:rsidR="00000000" w:rsidRDefault="00313A8E">
            <w:pPr>
              <w:pStyle w:val="aff7"/>
            </w:pPr>
          </w:p>
        </w:tc>
        <w:tc>
          <w:tcPr>
            <w:tcW w:w="2261" w:type="dxa"/>
            <w:tcBorders>
              <w:top w:val="single" w:sz="4" w:space="0" w:color="auto"/>
              <w:left w:val="single" w:sz="4" w:space="0" w:color="auto"/>
              <w:bottom w:val="single" w:sz="4" w:space="0" w:color="auto"/>
              <w:right w:val="single" w:sz="4" w:space="0" w:color="auto"/>
            </w:tcBorders>
          </w:tcPr>
          <w:p w:rsidR="00000000" w:rsidRDefault="00313A8E">
            <w:pPr>
              <w:pStyle w:val="afff0"/>
            </w:pPr>
            <w:r>
              <w:t>Дата рождения</w:t>
            </w:r>
          </w:p>
        </w:tc>
        <w:tc>
          <w:tcPr>
            <w:tcW w:w="1139" w:type="dxa"/>
            <w:tcBorders>
              <w:top w:val="single" w:sz="4" w:space="0" w:color="auto"/>
              <w:left w:val="single" w:sz="4" w:space="0" w:color="auto"/>
              <w:bottom w:val="single" w:sz="4" w:space="0" w:color="auto"/>
            </w:tcBorders>
          </w:tcPr>
          <w:p w:rsidR="00000000" w:rsidRDefault="00313A8E">
            <w:pPr>
              <w:pStyle w:val="aff7"/>
            </w:pPr>
          </w:p>
        </w:tc>
      </w:tr>
      <w:tr w:rsidR="00000000">
        <w:tblPrEx>
          <w:tblCellMar>
            <w:top w:w="0" w:type="dxa"/>
            <w:bottom w:w="0" w:type="dxa"/>
          </w:tblCellMar>
        </w:tblPrEx>
        <w:tc>
          <w:tcPr>
            <w:tcW w:w="3819" w:type="dxa"/>
            <w:tcBorders>
              <w:top w:val="single" w:sz="4" w:space="0" w:color="auto"/>
              <w:bottom w:val="single" w:sz="4" w:space="0" w:color="auto"/>
              <w:right w:val="single" w:sz="4" w:space="0" w:color="auto"/>
            </w:tcBorders>
          </w:tcPr>
          <w:p w:rsidR="00000000" w:rsidRDefault="00313A8E">
            <w:pPr>
              <w:pStyle w:val="afff0"/>
            </w:pPr>
            <w:r>
              <w:t>Кем выдан документ</w:t>
            </w:r>
          </w:p>
        </w:tc>
        <w:tc>
          <w:tcPr>
            <w:tcW w:w="2977" w:type="dxa"/>
            <w:tcBorders>
              <w:top w:val="single" w:sz="4" w:space="0" w:color="auto"/>
              <w:left w:val="single" w:sz="4" w:space="0" w:color="auto"/>
              <w:bottom w:val="single" w:sz="4" w:space="0" w:color="auto"/>
              <w:right w:val="single" w:sz="4" w:space="0" w:color="auto"/>
            </w:tcBorders>
          </w:tcPr>
          <w:p w:rsidR="00000000" w:rsidRDefault="00313A8E">
            <w:pPr>
              <w:pStyle w:val="aff7"/>
            </w:pPr>
          </w:p>
        </w:tc>
        <w:tc>
          <w:tcPr>
            <w:tcW w:w="2261" w:type="dxa"/>
            <w:tcBorders>
              <w:top w:val="single" w:sz="4" w:space="0" w:color="auto"/>
              <w:left w:val="single" w:sz="4" w:space="0" w:color="auto"/>
              <w:bottom w:val="single" w:sz="4" w:space="0" w:color="auto"/>
              <w:right w:val="single" w:sz="4" w:space="0" w:color="auto"/>
            </w:tcBorders>
          </w:tcPr>
          <w:p w:rsidR="00000000" w:rsidRDefault="00313A8E">
            <w:pPr>
              <w:pStyle w:val="afff0"/>
            </w:pPr>
            <w:r>
              <w:t>Дата выдачи</w:t>
            </w:r>
          </w:p>
        </w:tc>
        <w:tc>
          <w:tcPr>
            <w:tcW w:w="1139" w:type="dxa"/>
            <w:tcBorders>
              <w:top w:val="single" w:sz="4" w:space="0" w:color="auto"/>
              <w:left w:val="single" w:sz="4" w:space="0" w:color="auto"/>
              <w:bottom w:val="single" w:sz="4" w:space="0" w:color="auto"/>
            </w:tcBorders>
          </w:tcPr>
          <w:p w:rsidR="00000000" w:rsidRDefault="00313A8E">
            <w:pPr>
              <w:pStyle w:val="aff7"/>
            </w:pPr>
          </w:p>
        </w:tc>
      </w:tr>
    </w:tbl>
    <w:p w:rsidR="00000000" w:rsidRDefault="00313A8E"/>
    <w:p w:rsidR="00000000" w:rsidRDefault="00313A8E">
      <w:pPr>
        <w:pStyle w:val="aff8"/>
        <w:rPr>
          <w:sz w:val="22"/>
          <w:szCs w:val="22"/>
        </w:rPr>
      </w:pPr>
      <w:r>
        <w:rPr>
          <w:sz w:val="22"/>
          <w:szCs w:val="22"/>
        </w:rPr>
        <w:t xml:space="preserve">     Подтверждаю свое  согласие   на   обработку,   в   том   числе     в</w:t>
      </w:r>
    </w:p>
    <w:p w:rsidR="00000000" w:rsidRDefault="00313A8E">
      <w:pPr>
        <w:pStyle w:val="aff8"/>
        <w:rPr>
          <w:sz w:val="22"/>
          <w:szCs w:val="22"/>
        </w:rPr>
      </w:pPr>
      <w:r>
        <w:rPr>
          <w:sz w:val="22"/>
          <w:szCs w:val="22"/>
        </w:rPr>
        <w:t>автоматизированном  режиме,  моих   персональных   данных,   персональных</w:t>
      </w:r>
    </w:p>
    <w:p w:rsidR="00000000" w:rsidRDefault="00313A8E">
      <w:pPr>
        <w:pStyle w:val="aff8"/>
        <w:rPr>
          <w:sz w:val="22"/>
          <w:szCs w:val="22"/>
        </w:rPr>
      </w:pPr>
      <w:r>
        <w:rPr>
          <w:sz w:val="22"/>
          <w:szCs w:val="22"/>
        </w:rPr>
        <w:t xml:space="preserve">данных </w:t>
      </w:r>
      <w:r>
        <w:rPr>
          <w:sz w:val="22"/>
          <w:szCs w:val="22"/>
        </w:rPr>
        <w:t>представляемого  мною  лица  (в  случае  если  заявитель  является</w:t>
      </w:r>
    </w:p>
    <w:p w:rsidR="00000000" w:rsidRDefault="00313A8E">
      <w:pPr>
        <w:pStyle w:val="aff8"/>
        <w:rPr>
          <w:sz w:val="22"/>
          <w:szCs w:val="22"/>
        </w:rPr>
      </w:pPr>
      <w:r>
        <w:rPr>
          <w:sz w:val="22"/>
          <w:szCs w:val="22"/>
        </w:rPr>
        <w:t>законным представителем  или  представителем  по  доверенности),  в   том</w:t>
      </w:r>
    </w:p>
    <w:p w:rsidR="00000000" w:rsidRDefault="00313A8E">
      <w:pPr>
        <w:pStyle w:val="aff8"/>
        <w:rPr>
          <w:sz w:val="22"/>
          <w:szCs w:val="22"/>
        </w:rPr>
      </w:pPr>
      <w:r>
        <w:rPr>
          <w:sz w:val="22"/>
          <w:szCs w:val="22"/>
        </w:rPr>
        <w:t>числе данных: документа  удостоверяющего личность, номеров СНИЛС, ИНН   и</w:t>
      </w:r>
    </w:p>
    <w:p w:rsidR="00000000" w:rsidRDefault="00313A8E">
      <w:pPr>
        <w:pStyle w:val="aff8"/>
        <w:rPr>
          <w:sz w:val="22"/>
          <w:szCs w:val="22"/>
        </w:rPr>
      </w:pPr>
      <w:r>
        <w:rPr>
          <w:sz w:val="22"/>
          <w:szCs w:val="22"/>
        </w:rPr>
        <w:t>иных персональных данных в целях  предост</w:t>
      </w:r>
      <w:r>
        <w:rPr>
          <w:sz w:val="22"/>
          <w:szCs w:val="22"/>
        </w:rPr>
        <w:t>авления   денежной   компенсации</w:t>
      </w:r>
    </w:p>
    <w:p w:rsidR="00000000" w:rsidRDefault="00313A8E">
      <w:pPr>
        <w:pStyle w:val="aff8"/>
        <w:rPr>
          <w:sz w:val="22"/>
          <w:szCs w:val="22"/>
        </w:rPr>
      </w:pPr>
      <w:r>
        <w:rPr>
          <w:sz w:val="22"/>
          <w:szCs w:val="22"/>
        </w:rPr>
        <w:t>оператору, персональных данных   КУВО "УСЗН" ____________________ района.</w:t>
      </w:r>
    </w:p>
    <w:p w:rsidR="00000000" w:rsidRDefault="00313A8E">
      <w:pPr>
        <w:pStyle w:val="aff8"/>
        <w:rPr>
          <w:sz w:val="22"/>
          <w:szCs w:val="22"/>
        </w:rPr>
      </w:pPr>
      <w:r>
        <w:rPr>
          <w:sz w:val="22"/>
          <w:szCs w:val="22"/>
        </w:rPr>
        <w:t>Цель  обработки    персональных     данных:    предоставление    денежной</w:t>
      </w:r>
    </w:p>
    <w:p w:rsidR="00000000" w:rsidRDefault="00313A8E">
      <w:pPr>
        <w:pStyle w:val="aff8"/>
        <w:rPr>
          <w:sz w:val="22"/>
          <w:szCs w:val="22"/>
        </w:rPr>
      </w:pPr>
      <w:r>
        <w:rPr>
          <w:sz w:val="22"/>
          <w:szCs w:val="22"/>
        </w:rPr>
        <w:t>компенсации.</w:t>
      </w:r>
    </w:p>
    <w:p w:rsidR="00000000" w:rsidRDefault="00313A8E">
      <w:pPr>
        <w:pStyle w:val="aff8"/>
        <w:rPr>
          <w:sz w:val="22"/>
          <w:szCs w:val="22"/>
        </w:rPr>
      </w:pPr>
      <w:r>
        <w:rPr>
          <w:sz w:val="22"/>
          <w:szCs w:val="22"/>
        </w:rPr>
        <w:t xml:space="preserve">     Подтверждаю   свое  согласие  на  осуществление  следующи</w:t>
      </w:r>
      <w:r>
        <w:rPr>
          <w:sz w:val="22"/>
          <w:szCs w:val="22"/>
        </w:rPr>
        <w:t>х  действий</w:t>
      </w:r>
    </w:p>
    <w:p w:rsidR="00000000" w:rsidRDefault="00313A8E">
      <w:pPr>
        <w:pStyle w:val="aff8"/>
        <w:rPr>
          <w:sz w:val="22"/>
          <w:szCs w:val="22"/>
        </w:rPr>
      </w:pPr>
      <w:r>
        <w:rPr>
          <w:sz w:val="22"/>
          <w:szCs w:val="22"/>
        </w:rPr>
        <w:t>с персональными данными: сбор,  систематизация,   накопление,   хранение,</w:t>
      </w:r>
    </w:p>
    <w:p w:rsidR="00000000" w:rsidRDefault="00313A8E">
      <w:pPr>
        <w:pStyle w:val="aff8"/>
        <w:rPr>
          <w:sz w:val="22"/>
          <w:szCs w:val="22"/>
        </w:rPr>
      </w:pPr>
      <w:r>
        <w:rPr>
          <w:sz w:val="22"/>
          <w:szCs w:val="22"/>
        </w:rPr>
        <w:t>уточнение (обновление, изменение), использование, распространение (в  том</w:t>
      </w:r>
    </w:p>
    <w:p w:rsidR="00000000" w:rsidRDefault="00313A8E">
      <w:pPr>
        <w:pStyle w:val="aff8"/>
        <w:rPr>
          <w:sz w:val="22"/>
          <w:szCs w:val="22"/>
        </w:rPr>
      </w:pPr>
      <w:r>
        <w:rPr>
          <w:sz w:val="22"/>
          <w:szCs w:val="22"/>
        </w:rPr>
        <w:t>числе передача), обезличивание, блокирование,  уничтожение   персональных</w:t>
      </w:r>
    </w:p>
    <w:p w:rsidR="00000000" w:rsidRDefault="00313A8E">
      <w:pPr>
        <w:pStyle w:val="aff8"/>
        <w:rPr>
          <w:sz w:val="22"/>
          <w:szCs w:val="22"/>
        </w:rPr>
      </w:pPr>
      <w:r>
        <w:rPr>
          <w:sz w:val="22"/>
          <w:szCs w:val="22"/>
        </w:rPr>
        <w:t>данных, а также иных д</w:t>
      </w:r>
      <w:r>
        <w:rPr>
          <w:sz w:val="22"/>
          <w:szCs w:val="22"/>
        </w:rPr>
        <w:t>ействий, необходимых для   обработки   персональных</w:t>
      </w:r>
    </w:p>
    <w:p w:rsidR="00000000" w:rsidRDefault="00313A8E">
      <w:pPr>
        <w:pStyle w:val="aff8"/>
        <w:rPr>
          <w:sz w:val="22"/>
          <w:szCs w:val="22"/>
        </w:rPr>
      </w:pPr>
      <w:r>
        <w:rPr>
          <w:sz w:val="22"/>
          <w:szCs w:val="22"/>
        </w:rPr>
        <w:t>данных в рамках предоставления государственных услуг.</w:t>
      </w:r>
    </w:p>
    <w:p w:rsidR="00000000" w:rsidRDefault="00313A8E">
      <w:pPr>
        <w:pStyle w:val="aff8"/>
        <w:rPr>
          <w:sz w:val="22"/>
          <w:szCs w:val="22"/>
        </w:rPr>
      </w:pPr>
      <w:r>
        <w:rPr>
          <w:sz w:val="22"/>
          <w:szCs w:val="22"/>
        </w:rPr>
        <w:t xml:space="preserve">     Согласие действительно до его    отзыва.   Согласие   на   обработку</w:t>
      </w:r>
    </w:p>
    <w:p w:rsidR="00000000" w:rsidRDefault="00313A8E">
      <w:pPr>
        <w:pStyle w:val="aff8"/>
        <w:rPr>
          <w:sz w:val="22"/>
          <w:szCs w:val="22"/>
        </w:rPr>
      </w:pPr>
      <w:r>
        <w:rPr>
          <w:sz w:val="22"/>
          <w:szCs w:val="22"/>
        </w:rPr>
        <w:t>персональных данных может быть отозвано мною путем направления  оператору</w:t>
      </w:r>
    </w:p>
    <w:p w:rsidR="00000000" w:rsidRDefault="00313A8E">
      <w:pPr>
        <w:pStyle w:val="aff8"/>
        <w:rPr>
          <w:sz w:val="22"/>
          <w:szCs w:val="22"/>
        </w:rPr>
      </w:pPr>
      <w:r>
        <w:rPr>
          <w:sz w:val="22"/>
          <w:szCs w:val="22"/>
        </w:rPr>
        <w:t>пи</w:t>
      </w:r>
      <w:r>
        <w:rPr>
          <w:sz w:val="22"/>
          <w:szCs w:val="22"/>
        </w:rPr>
        <w:t>сьменного отзыва.</w:t>
      </w:r>
    </w:p>
    <w:p w:rsidR="00000000" w:rsidRDefault="00313A8E"/>
    <w:p w:rsidR="00000000" w:rsidRDefault="00313A8E">
      <w:pPr>
        <w:pStyle w:val="aff8"/>
        <w:rPr>
          <w:sz w:val="22"/>
          <w:szCs w:val="22"/>
        </w:rPr>
      </w:pPr>
      <w:r>
        <w:rPr>
          <w:sz w:val="22"/>
          <w:szCs w:val="22"/>
        </w:rPr>
        <w:t>"___" ______________ 20__ г.        (подпись заявителя)     _____________</w:t>
      </w:r>
    </w:p>
    <w:p w:rsidR="00000000" w:rsidRDefault="00313A8E"/>
    <w:p w:rsidR="00000000" w:rsidRDefault="00313A8E">
      <w:pPr>
        <w:pStyle w:val="afa"/>
        <w:rPr>
          <w:color w:val="000000"/>
          <w:sz w:val="16"/>
          <w:szCs w:val="16"/>
        </w:rPr>
      </w:pPr>
      <w:bookmarkStart w:id="70" w:name="sub_1003"/>
      <w:r>
        <w:rPr>
          <w:color w:val="000000"/>
          <w:sz w:val="16"/>
          <w:szCs w:val="16"/>
        </w:rPr>
        <w:t>ГАРАНТ:</w:t>
      </w:r>
    </w:p>
    <w:bookmarkEnd w:id="70"/>
    <w:p w:rsidR="00000000" w:rsidRDefault="00313A8E">
      <w:pPr>
        <w:pStyle w:val="afa"/>
      </w:pPr>
      <w:r>
        <w:t>См. данную форму в редакторе MS-Word</w:t>
      </w:r>
    </w:p>
    <w:p w:rsidR="00000000" w:rsidRDefault="00313A8E">
      <w:pPr>
        <w:ind w:firstLine="698"/>
        <w:jc w:val="right"/>
      </w:pPr>
      <w:r>
        <w:rPr>
          <w:rStyle w:val="a3"/>
        </w:rPr>
        <w:t>Приложение N 3</w:t>
      </w:r>
      <w:r>
        <w:rPr>
          <w:rStyle w:val="a3"/>
        </w:rPr>
        <w:br/>
        <w:t xml:space="preserve">к </w:t>
      </w:r>
      <w:hyperlink w:anchor="sub_1000" w:history="1">
        <w:r>
          <w:rPr>
            <w:rStyle w:val="a4"/>
          </w:rPr>
          <w:t>Порядку</w:t>
        </w:r>
      </w:hyperlink>
      <w:r>
        <w:rPr>
          <w:rStyle w:val="a3"/>
        </w:rPr>
        <w:br/>
        <w:t>предоставления компенсации</w:t>
      </w:r>
      <w:r>
        <w:rPr>
          <w:rStyle w:val="a3"/>
        </w:rPr>
        <w:br/>
        <w:t>расходов на уплату</w:t>
      </w:r>
      <w:r>
        <w:rPr>
          <w:rStyle w:val="a3"/>
        </w:rPr>
        <w:br/>
        <w:t>взно</w:t>
      </w:r>
      <w:r>
        <w:rPr>
          <w:rStyle w:val="a3"/>
        </w:rPr>
        <w:t>са на капитальный</w:t>
      </w:r>
      <w:r>
        <w:rPr>
          <w:rStyle w:val="a3"/>
        </w:rPr>
        <w:br/>
        <w:t>ремонт общего имущества</w:t>
      </w:r>
      <w:r>
        <w:rPr>
          <w:rStyle w:val="a3"/>
        </w:rPr>
        <w:br/>
        <w:t>в многоквартирном доме</w:t>
      </w:r>
      <w:r>
        <w:rPr>
          <w:rStyle w:val="a3"/>
        </w:rPr>
        <w:br/>
        <w:t>отдельным категориям граждан</w:t>
      </w:r>
      <w:r>
        <w:rPr>
          <w:rStyle w:val="a3"/>
        </w:rPr>
        <w:br/>
        <w:t>в Воронежской области</w:t>
      </w:r>
    </w:p>
    <w:p w:rsidR="00000000" w:rsidRDefault="00313A8E"/>
    <w:p w:rsidR="00000000" w:rsidRDefault="00313A8E">
      <w:pPr>
        <w:pStyle w:val="aff8"/>
        <w:rPr>
          <w:sz w:val="22"/>
          <w:szCs w:val="22"/>
        </w:rPr>
      </w:pPr>
      <w:r>
        <w:rPr>
          <w:rStyle w:val="a3"/>
          <w:sz w:val="22"/>
          <w:szCs w:val="22"/>
        </w:rPr>
        <w:t xml:space="preserve">                         СПРАВКА-АТТЕСТАТ</w:t>
      </w:r>
    </w:p>
    <w:p w:rsidR="00000000" w:rsidRDefault="00313A8E"/>
    <w:p w:rsidR="00000000" w:rsidRDefault="00313A8E">
      <w:pPr>
        <w:pStyle w:val="aff8"/>
        <w:rPr>
          <w:sz w:val="22"/>
          <w:szCs w:val="22"/>
        </w:rPr>
      </w:pPr>
      <w:r>
        <w:rPr>
          <w:sz w:val="22"/>
          <w:szCs w:val="22"/>
        </w:rPr>
        <w:t>от "____" ________________                          N ___________________</w:t>
      </w:r>
    </w:p>
    <w:p w:rsidR="00000000" w:rsidRDefault="00313A8E"/>
    <w:p w:rsidR="00000000" w:rsidRDefault="00313A8E">
      <w:pPr>
        <w:pStyle w:val="aff8"/>
        <w:rPr>
          <w:sz w:val="22"/>
          <w:szCs w:val="22"/>
        </w:rPr>
      </w:pPr>
      <w:r>
        <w:rPr>
          <w:sz w:val="22"/>
          <w:szCs w:val="22"/>
        </w:rPr>
        <w:t>_____________________</w:t>
      </w:r>
      <w:r>
        <w:rPr>
          <w:sz w:val="22"/>
          <w:szCs w:val="22"/>
        </w:rPr>
        <w:t>____________________________________________________</w:t>
      </w:r>
    </w:p>
    <w:p w:rsidR="00000000" w:rsidRDefault="00313A8E">
      <w:pPr>
        <w:pStyle w:val="aff8"/>
        <w:rPr>
          <w:sz w:val="22"/>
          <w:szCs w:val="22"/>
        </w:rPr>
      </w:pPr>
      <w:r>
        <w:rPr>
          <w:sz w:val="22"/>
          <w:szCs w:val="22"/>
        </w:rPr>
        <w:t xml:space="preserve">                 (наименование КУВО "УСЗН" района)</w:t>
      </w:r>
    </w:p>
    <w:p w:rsidR="00000000" w:rsidRDefault="00313A8E"/>
    <w:p w:rsidR="00000000" w:rsidRDefault="00313A8E">
      <w:pPr>
        <w:pStyle w:val="aff8"/>
        <w:rPr>
          <w:sz w:val="22"/>
          <w:szCs w:val="22"/>
        </w:rPr>
      </w:pPr>
      <w:r>
        <w:rPr>
          <w:sz w:val="22"/>
          <w:szCs w:val="22"/>
        </w:rPr>
        <w:t>сообщает, что гражданину _______________________________________________,</w:t>
      </w:r>
    </w:p>
    <w:p w:rsidR="00000000" w:rsidRDefault="00313A8E">
      <w:pPr>
        <w:pStyle w:val="aff8"/>
        <w:rPr>
          <w:sz w:val="22"/>
          <w:szCs w:val="22"/>
        </w:rPr>
      </w:pPr>
      <w:r>
        <w:rPr>
          <w:sz w:val="22"/>
          <w:szCs w:val="22"/>
        </w:rPr>
        <w:t xml:space="preserve">                    (категория получателя, Ф.И.О. указывается полностью)</w:t>
      </w:r>
    </w:p>
    <w:p w:rsidR="00000000" w:rsidRDefault="00313A8E">
      <w:pPr>
        <w:pStyle w:val="aff8"/>
        <w:rPr>
          <w:sz w:val="22"/>
          <w:szCs w:val="22"/>
        </w:rPr>
      </w:pPr>
      <w:r>
        <w:rPr>
          <w:sz w:val="22"/>
          <w:szCs w:val="22"/>
        </w:rPr>
        <w:t>прож</w:t>
      </w:r>
      <w:r>
        <w:rPr>
          <w:sz w:val="22"/>
          <w:szCs w:val="22"/>
        </w:rPr>
        <w:t>ивавшему по адресу: ________________________________________________,</w:t>
      </w:r>
    </w:p>
    <w:p w:rsidR="00000000" w:rsidRDefault="00313A8E">
      <w:pPr>
        <w:pStyle w:val="aff8"/>
        <w:rPr>
          <w:sz w:val="22"/>
          <w:szCs w:val="22"/>
        </w:rPr>
      </w:pPr>
      <w:r>
        <w:rPr>
          <w:sz w:val="22"/>
          <w:szCs w:val="22"/>
        </w:rPr>
        <w:lastRenderedPageBreak/>
        <w:t>выплата  компенсации  на  уплату    взноса     на капитальный     ремонт,</w:t>
      </w:r>
    </w:p>
    <w:p w:rsidR="00000000" w:rsidRDefault="00313A8E">
      <w:pPr>
        <w:pStyle w:val="aff8"/>
        <w:rPr>
          <w:sz w:val="22"/>
          <w:szCs w:val="22"/>
        </w:rPr>
      </w:pPr>
      <w:r>
        <w:rPr>
          <w:sz w:val="22"/>
          <w:szCs w:val="22"/>
        </w:rPr>
        <w:t xml:space="preserve">установленная в соответствии с </w:t>
      </w:r>
      <w:hyperlink r:id="rId27" w:history="1">
        <w:r>
          <w:rPr>
            <w:rStyle w:val="a4"/>
            <w:sz w:val="22"/>
            <w:szCs w:val="22"/>
          </w:rPr>
          <w:t>Законом</w:t>
        </w:r>
      </w:hyperlink>
      <w:r>
        <w:rPr>
          <w:sz w:val="22"/>
          <w:szCs w:val="22"/>
        </w:rPr>
        <w:t xml:space="preserve"> Воронежской области  от 02.03.2016</w:t>
      </w:r>
    </w:p>
    <w:p w:rsidR="00000000" w:rsidRDefault="00313A8E">
      <w:pPr>
        <w:pStyle w:val="aff8"/>
        <w:rPr>
          <w:sz w:val="22"/>
          <w:szCs w:val="22"/>
        </w:rPr>
      </w:pPr>
      <w:r>
        <w:rPr>
          <w:sz w:val="22"/>
          <w:szCs w:val="22"/>
        </w:rPr>
        <w:t xml:space="preserve">N </w:t>
      </w:r>
      <w:r>
        <w:rPr>
          <w:sz w:val="22"/>
          <w:szCs w:val="22"/>
        </w:rPr>
        <w:t>09-ОЗ "О компенсации расходов на уплату взноса на капитальный    ремонт</w:t>
      </w:r>
    </w:p>
    <w:p w:rsidR="00000000" w:rsidRDefault="00313A8E">
      <w:pPr>
        <w:pStyle w:val="aff8"/>
        <w:rPr>
          <w:sz w:val="22"/>
          <w:szCs w:val="22"/>
        </w:rPr>
      </w:pPr>
      <w:r>
        <w:rPr>
          <w:sz w:val="22"/>
          <w:szCs w:val="22"/>
        </w:rPr>
        <w:t>отдельным категориям граждан в Воронежской области", прекращена с "_" __.</w:t>
      </w:r>
    </w:p>
    <w:p w:rsidR="00000000" w:rsidRDefault="00313A8E">
      <w:pPr>
        <w:pStyle w:val="aff8"/>
        <w:rPr>
          <w:sz w:val="22"/>
          <w:szCs w:val="22"/>
        </w:rPr>
      </w:pPr>
      <w:r>
        <w:rPr>
          <w:sz w:val="22"/>
          <w:szCs w:val="22"/>
        </w:rPr>
        <w:t>По результатам расчета компенсации установлено наличие</w:t>
      </w:r>
    </w:p>
    <w:p w:rsidR="00000000" w:rsidRDefault="00313A8E">
      <w:pPr>
        <w:pStyle w:val="aff8"/>
        <w:rPr>
          <w:sz w:val="22"/>
          <w:szCs w:val="22"/>
        </w:rPr>
      </w:pPr>
      <w:r>
        <w:rPr>
          <w:sz w:val="22"/>
          <w:szCs w:val="22"/>
        </w:rPr>
        <w:t>_______________________________________________________</w:t>
      </w:r>
      <w:r>
        <w:rPr>
          <w:sz w:val="22"/>
          <w:szCs w:val="22"/>
        </w:rPr>
        <w:t>__________________</w:t>
      </w:r>
    </w:p>
    <w:p w:rsidR="00000000" w:rsidRDefault="00313A8E">
      <w:pPr>
        <w:pStyle w:val="aff8"/>
        <w:rPr>
          <w:sz w:val="22"/>
          <w:szCs w:val="22"/>
        </w:rPr>
      </w:pPr>
      <w:r>
        <w:rPr>
          <w:sz w:val="22"/>
          <w:szCs w:val="22"/>
        </w:rPr>
        <w:t xml:space="preserve">    (указываются доплаты или излишне выплаченные суммы компенсации)</w:t>
      </w:r>
    </w:p>
    <w:p w:rsidR="00000000" w:rsidRDefault="00313A8E">
      <w:pPr>
        <w:pStyle w:val="aff8"/>
        <w:rPr>
          <w:sz w:val="22"/>
          <w:szCs w:val="22"/>
        </w:rPr>
      </w:pPr>
      <w:r>
        <w:rPr>
          <w:sz w:val="22"/>
          <w:szCs w:val="22"/>
        </w:rPr>
        <w:t>в размере ____________ руб. (______________________________________ руб.)</w:t>
      </w:r>
    </w:p>
    <w:p w:rsidR="00000000" w:rsidRDefault="00313A8E">
      <w:pPr>
        <w:pStyle w:val="aff8"/>
        <w:rPr>
          <w:sz w:val="22"/>
          <w:szCs w:val="22"/>
        </w:rPr>
      </w:pPr>
      <w:r>
        <w:rPr>
          <w:sz w:val="22"/>
          <w:szCs w:val="22"/>
        </w:rPr>
        <w:t xml:space="preserve">                  (сумма указывается прописью)</w:t>
      </w:r>
    </w:p>
    <w:p w:rsidR="00000000" w:rsidRDefault="00313A8E">
      <w:pPr>
        <w:pStyle w:val="aff8"/>
        <w:rPr>
          <w:sz w:val="22"/>
          <w:szCs w:val="22"/>
        </w:rPr>
      </w:pPr>
      <w:r>
        <w:rPr>
          <w:sz w:val="22"/>
          <w:szCs w:val="22"/>
        </w:rPr>
        <w:t>Основание: _____________________________________</w:t>
      </w:r>
      <w:r>
        <w:rPr>
          <w:sz w:val="22"/>
          <w:szCs w:val="22"/>
        </w:rPr>
        <w:t>_________________________</w:t>
      </w:r>
    </w:p>
    <w:p w:rsidR="00000000" w:rsidRDefault="00313A8E">
      <w:pPr>
        <w:pStyle w:val="aff8"/>
        <w:rPr>
          <w:sz w:val="22"/>
          <w:szCs w:val="22"/>
        </w:rPr>
      </w:pPr>
      <w:r>
        <w:rPr>
          <w:sz w:val="22"/>
          <w:szCs w:val="22"/>
        </w:rPr>
        <w:t>_________________________________________________________________________</w:t>
      </w:r>
    </w:p>
    <w:p w:rsidR="00000000" w:rsidRDefault="00313A8E">
      <w:pPr>
        <w:pStyle w:val="aff8"/>
        <w:rPr>
          <w:sz w:val="22"/>
          <w:szCs w:val="22"/>
        </w:rPr>
      </w:pPr>
      <w:r>
        <w:rPr>
          <w:sz w:val="22"/>
          <w:szCs w:val="22"/>
        </w:rPr>
        <w:t xml:space="preserve">      (указываются N, дата решения КУВО "УСЗН" района и причины)</w:t>
      </w:r>
    </w:p>
    <w:p w:rsidR="00000000" w:rsidRDefault="00313A8E"/>
    <w:p w:rsidR="00000000" w:rsidRDefault="00313A8E">
      <w:pPr>
        <w:pStyle w:val="aff8"/>
        <w:rPr>
          <w:sz w:val="22"/>
          <w:szCs w:val="22"/>
        </w:rPr>
      </w:pPr>
      <w:r>
        <w:rPr>
          <w:sz w:val="22"/>
          <w:szCs w:val="22"/>
        </w:rPr>
        <w:t>Директор КУВО "УСЗН" ___________ района  _________  _____________________</w:t>
      </w:r>
    </w:p>
    <w:p w:rsidR="00000000" w:rsidRDefault="00313A8E">
      <w:pPr>
        <w:pStyle w:val="aff8"/>
        <w:rPr>
          <w:sz w:val="22"/>
          <w:szCs w:val="22"/>
        </w:rPr>
      </w:pPr>
      <w:r>
        <w:rPr>
          <w:sz w:val="22"/>
          <w:szCs w:val="22"/>
        </w:rPr>
        <w:t xml:space="preserve">                </w:t>
      </w:r>
      <w:r>
        <w:rPr>
          <w:sz w:val="22"/>
          <w:szCs w:val="22"/>
        </w:rPr>
        <w:t xml:space="preserve">                         (подпись)  (расшифровка подписи)</w:t>
      </w:r>
    </w:p>
    <w:p w:rsidR="00000000" w:rsidRDefault="00313A8E"/>
    <w:p w:rsidR="00000000" w:rsidRDefault="00313A8E">
      <w:pPr>
        <w:pStyle w:val="aff8"/>
        <w:rPr>
          <w:sz w:val="22"/>
          <w:szCs w:val="22"/>
        </w:rPr>
      </w:pPr>
      <w:r>
        <w:rPr>
          <w:sz w:val="22"/>
          <w:szCs w:val="22"/>
        </w:rPr>
        <w:t>Начальник отдела</w:t>
      </w:r>
    </w:p>
    <w:p w:rsidR="00000000" w:rsidRDefault="00313A8E">
      <w:pPr>
        <w:pStyle w:val="aff8"/>
        <w:rPr>
          <w:sz w:val="22"/>
          <w:szCs w:val="22"/>
        </w:rPr>
      </w:pPr>
      <w:r>
        <w:rPr>
          <w:sz w:val="22"/>
          <w:szCs w:val="22"/>
        </w:rPr>
        <w:t>КУВО "УСЗН" района                       _________  _____________________</w:t>
      </w:r>
    </w:p>
    <w:p w:rsidR="00000000" w:rsidRDefault="00313A8E">
      <w:pPr>
        <w:pStyle w:val="aff8"/>
        <w:rPr>
          <w:sz w:val="22"/>
          <w:szCs w:val="22"/>
        </w:rPr>
      </w:pPr>
      <w:r>
        <w:rPr>
          <w:sz w:val="22"/>
          <w:szCs w:val="22"/>
        </w:rPr>
        <w:t xml:space="preserve">                                         (подпись)  (расшифровка подписи)</w:t>
      </w:r>
    </w:p>
    <w:p w:rsidR="00000000" w:rsidRDefault="00313A8E"/>
    <w:p w:rsidR="00000000" w:rsidRDefault="00313A8E">
      <w:pPr>
        <w:pStyle w:val="aff8"/>
        <w:rPr>
          <w:sz w:val="22"/>
          <w:szCs w:val="22"/>
        </w:rPr>
      </w:pPr>
      <w:r>
        <w:rPr>
          <w:sz w:val="22"/>
          <w:szCs w:val="22"/>
        </w:rPr>
        <w:t xml:space="preserve">Специалист КУВО "УСЗН" района  </w:t>
      </w:r>
      <w:r>
        <w:rPr>
          <w:sz w:val="22"/>
          <w:szCs w:val="22"/>
        </w:rPr>
        <w:t xml:space="preserve">          _________  _____________________</w:t>
      </w:r>
    </w:p>
    <w:p w:rsidR="00000000" w:rsidRDefault="00313A8E">
      <w:pPr>
        <w:pStyle w:val="aff8"/>
        <w:rPr>
          <w:sz w:val="22"/>
          <w:szCs w:val="22"/>
        </w:rPr>
      </w:pPr>
      <w:r>
        <w:rPr>
          <w:sz w:val="22"/>
          <w:szCs w:val="22"/>
        </w:rPr>
        <w:t xml:space="preserve">                                         (подпись)  (расшифровка подписи)</w:t>
      </w:r>
    </w:p>
    <w:p w:rsidR="00000000" w:rsidRDefault="00313A8E"/>
    <w:p w:rsidR="00000000" w:rsidRDefault="00313A8E">
      <w:pPr>
        <w:pStyle w:val="aff8"/>
        <w:rPr>
          <w:sz w:val="22"/>
          <w:szCs w:val="22"/>
        </w:rPr>
      </w:pPr>
      <w:r>
        <w:rPr>
          <w:sz w:val="22"/>
          <w:szCs w:val="22"/>
        </w:rPr>
        <w:t>М.П.</w:t>
      </w:r>
    </w:p>
    <w:p w:rsidR="00000000" w:rsidRDefault="00313A8E"/>
    <w:p w:rsidR="00000000" w:rsidRDefault="00313A8E">
      <w:pPr>
        <w:pStyle w:val="afa"/>
        <w:rPr>
          <w:color w:val="000000"/>
          <w:sz w:val="16"/>
          <w:szCs w:val="16"/>
        </w:rPr>
      </w:pPr>
      <w:bookmarkStart w:id="71" w:name="sub_1004"/>
      <w:r>
        <w:rPr>
          <w:color w:val="000000"/>
          <w:sz w:val="16"/>
          <w:szCs w:val="16"/>
        </w:rPr>
        <w:t>ГАРАНТ:</w:t>
      </w:r>
    </w:p>
    <w:bookmarkEnd w:id="71"/>
    <w:p w:rsidR="00000000" w:rsidRDefault="00313A8E">
      <w:pPr>
        <w:pStyle w:val="afa"/>
      </w:pPr>
      <w:r>
        <w:t>См. данную форму в редакторе MS-Word</w:t>
      </w:r>
    </w:p>
    <w:p w:rsidR="00000000" w:rsidRDefault="00313A8E">
      <w:pPr>
        <w:ind w:firstLine="698"/>
        <w:jc w:val="right"/>
      </w:pPr>
      <w:r>
        <w:rPr>
          <w:rStyle w:val="a3"/>
        </w:rPr>
        <w:t>Приложение N 4</w:t>
      </w:r>
      <w:r>
        <w:rPr>
          <w:rStyle w:val="a3"/>
        </w:rPr>
        <w:br/>
        <w:t xml:space="preserve">к </w:t>
      </w:r>
      <w:hyperlink w:anchor="sub_1000" w:history="1">
        <w:r>
          <w:rPr>
            <w:rStyle w:val="a4"/>
          </w:rPr>
          <w:t>Порядку</w:t>
        </w:r>
      </w:hyperlink>
      <w:r>
        <w:rPr>
          <w:rStyle w:val="a3"/>
        </w:rPr>
        <w:br/>
      </w:r>
      <w:r>
        <w:rPr>
          <w:rStyle w:val="a3"/>
        </w:rPr>
        <w:t>предоставления компенсации</w:t>
      </w:r>
      <w:r>
        <w:rPr>
          <w:rStyle w:val="a3"/>
        </w:rPr>
        <w:br/>
        <w:t>расходов на уплату</w:t>
      </w:r>
      <w:r>
        <w:rPr>
          <w:rStyle w:val="a3"/>
        </w:rPr>
        <w:br/>
        <w:t>взноса на капитальный</w:t>
      </w:r>
      <w:r>
        <w:rPr>
          <w:rStyle w:val="a3"/>
        </w:rPr>
        <w:br/>
        <w:t>ремонт общего имущества</w:t>
      </w:r>
      <w:r>
        <w:rPr>
          <w:rStyle w:val="a3"/>
        </w:rPr>
        <w:br/>
        <w:t>в многоквартирном доме</w:t>
      </w:r>
      <w:r>
        <w:rPr>
          <w:rStyle w:val="a3"/>
        </w:rPr>
        <w:br/>
        <w:t>отдельным категориям граждан</w:t>
      </w:r>
      <w:r>
        <w:rPr>
          <w:rStyle w:val="a3"/>
        </w:rPr>
        <w:br/>
        <w:t>в Воронежской области</w:t>
      </w:r>
    </w:p>
    <w:p w:rsidR="00000000" w:rsidRDefault="00313A8E"/>
    <w:p w:rsidR="00000000" w:rsidRDefault="00313A8E">
      <w:pPr>
        <w:pStyle w:val="aff8"/>
        <w:rPr>
          <w:sz w:val="22"/>
          <w:szCs w:val="22"/>
        </w:rPr>
      </w:pPr>
      <w:r>
        <w:rPr>
          <w:rStyle w:val="a3"/>
          <w:sz w:val="22"/>
          <w:szCs w:val="22"/>
        </w:rPr>
        <w:t xml:space="preserve">                                РЕШЕНИЕ</w:t>
      </w:r>
    </w:p>
    <w:p w:rsidR="00000000" w:rsidRDefault="00313A8E">
      <w:pPr>
        <w:pStyle w:val="aff8"/>
        <w:rPr>
          <w:sz w:val="22"/>
          <w:szCs w:val="22"/>
        </w:rPr>
      </w:pPr>
      <w:r>
        <w:rPr>
          <w:rStyle w:val="a3"/>
          <w:sz w:val="22"/>
          <w:szCs w:val="22"/>
        </w:rPr>
        <w:t xml:space="preserve">          О ВЗЫСКАНИИ СУММ, ИЗЛИШНЕ ВЫПЛАЧЕННЫХ П</w:t>
      </w:r>
      <w:r>
        <w:rPr>
          <w:rStyle w:val="a3"/>
          <w:sz w:val="22"/>
          <w:szCs w:val="22"/>
        </w:rPr>
        <w:t>ОЛУЧАТЕЛЮ</w:t>
      </w:r>
    </w:p>
    <w:p w:rsidR="00000000" w:rsidRDefault="00313A8E"/>
    <w:p w:rsidR="00000000" w:rsidRDefault="00313A8E">
      <w:pPr>
        <w:pStyle w:val="aff8"/>
        <w:rPr>
          <w:sz w:val="22"/>
          <w:szCs w:val="22"/>
        </w:rPr>
      </w:pPr>
      <w:r>
        <w:rPr>
          <w:sz w:val="22"/>
          <w:szCs w:val="22"/>
        </w:rPr>
        <w:t>от "____" ______________                                 N ______________</w:t>
      </w:r>
    </w:p>
    <w:p w:rsidR="00000000" w:rsidRDefault="00313A8E"/>
    <w:p w:rsidR="00000000" w:rsidRDefault="00313A8E">
      <w:pPr>
        <w:pStyle w:val="aff8"/>
        <w:rPr>
          <w:sz w:val="22"/>
          <w:szCs w:val="22"/>
        </w:rPr>
      </w:pPr>
      <w:r>
        <w:rPr>
          <w:sz w:val="22"/>
          <w:szCs w:val="22"/>
        </w:rPr>
        <w:t>_________________________________________________________________________</w:t>
      </w:r>
    </w:p>
    <w:p w:rsidR="00000000" w:rsidRDefault="00313A8E">
      <w:pPr>
        <w:pStyle w:val="aff8"/>
        <w:rPr>
          <w:sz w:val="22"/>
          <w:szCs w:val="22"/>
        </w:rPr>
      </w:pPr>
      <w:r>
        <w:rPr>
          <w:sz w:val="22"/>
          <w:szCs w:val="22"/>
        </w:rPr>
        <w:t xml:space="preserve">                  (наименование КУВО "УСЗН" района)</w:t>
      </w:r>
    </w:p>
    <w:p w:rsidR="00000000" w:rsidRDefault="00313A8E"/>
    <w:p w:rsidR="00000000" w:rsidRDefault="00313A8E">
      <w:pPr>
        <w:pStyle w:val="aff8"/>
        <w:rPr>
          <w:sz w:val="22"/>
          <w:szCs w:val="22"/>
        </w:rPr>
      </w:pPr>
      <w:r>
        <w:rPr>
          <w:sz w:val="22"/>
          <w:szCs w:val="22"/>
        </w:rPr>
        <w:t>рассмотрело заявление и (или) документы ___</w:t>
      </w:r>
      <w:r>
        <w:rPr>
          <w:sz w:val="22"/>
          <w:szCs w:val="22"/>
        </w:rPr>
        <w:t>______________________________</w:t>
      </w:r>
    </w:p>
    <w:p w:rsidR="00000000" w:rsidRDefault="00313A8E">
      <w:pPr>
        <w:pStyle w:val="aff8"/>
        <w:rPr>
          <w:sz w:val="22"/>
          <w:szCs w:val="22"/>
        </w:rPr>
      </w:pPr>
      <w:r>
        <w:rPr>
          <w:sz w:val="22"/>
          <w:szCs w:val="22"/>
        </w:rPr>
        <w:t>________________________________________________________________________,</w:t>
      </w:r>
    </w:p>
    <w:p w:rsidR="00000000" w:rsidRDefault="00313A8E">
      <w:pPr>
        <w:pStyle w:val="aff8"/>
        <w:rPr>
          <w:sz w:val="22"/>
          <w:szCs w:val="22"/>
        </w:rPr>
      </w:pPr>
      <w:r>
        <w:rPr>
          <w:sz w:val="22"/>
          <w:szCs w:val="22"/>
        </w:rPr>
        <w:t xml:space="preserve">     (фамилия, имя, отчество гражданина (ки) указываются полностью)</w:t>
      </w:r>
    </w:p>
    <w:p w:rsidR="00000000" w:rsidRDefault="00313A8E">
      <w:pPr>
        <w:pStyle w:val="aff8"/>
        <w:rPr>
          <w:sz w:val="22"/>
          <w:szCs w:val="22"/>
        </w:rPr>
      </w:pPr>
      <w:r>
        <w:rPr>
          <w:sz w:val="22"/>
          <w:szCs w:val="22"/>
        </w:rPr>
        <w:t>проживающего (ей) по адресу: ____________________________________________</w:t>
      </w:r>
    </w:p>
    <w:p w:rsidR="00000000" w:rsidRDefault="00313A8E">
      <w:pPr>
        <w:pStyle w:val="aff8"/>
        <w:rPr>
          <w:sz w:val="22"/>
          <w:szCs w:val="22"/>
        </w:rPr>
      </w:pPr>
      <w:r>
        <w:rPr>
          <w:sz w:val="22"/>
          <w:szCs w:val="22"/>
        </w:rPr>
        <w:t>_________</w:t>
      </w:r>
      <w:r>
        <w:rPr>
          <w:sz w:val="22"/>
          <w:szCs w:val="22"/>
        </w:rPr>
        <w:t>________________________________________________________________</w:t>
      </w:r>
    </w:p>
    <w:p w:rsidR="00000000" w:rsidRDefault="00313A8E">
      <w:pPr>
        <w:pStyle w:val="aff8"/>
        <w:rPr>
          <w:sz w:val="22"/>
          <w:szCs w:val="22"/>
        </w:rPr>
      </w:pPr>
      <w:r>
        <w:rPr>
          <w:sz w:val="22"/>
          <w:szCs w:val="22"/>
        </w:rPr>
        <w:t>В результате установлено: _______________________________________________</w:t>
      </w:r>
    </w:p>
    <w:p w:rsidR="00000000" w:rsidRDefault="00313A8E">
      <w:pPr>
        <w:pStyle w:val="aff8"/>
        <w:rPr>
          <w:sz w:val="22"/>
          <w:szCs w:val="22"/>
        </w:rPr>
      </w:pPr>
      <w:r>
        <w:rPr>
          <w:sz w:val="22"/>
          <w:szCs w:val="22"/>
        </w:rPr>
        <w:t>_________________________________________________________________________</w:t>
      </w:r>
    </w:p>
    <w:p w:rsidR="00000000" w:rsidRDefault="00313A8E">
      <w:pPr>
        <w:pStyle w:val="aff8"/>
        <w:rPr>
          <w:sz w:val="22"/>
          <w:szCs w:val="22"/>
        </w:rPr>
      </w:pPr>
      <w:r>
        <w:rPr>
          <w:sz w:val="22"/>
          <w:szCs w:val="22"/>
        </w:rPr>
        <w:t xml:space="preserve"> (причина, послужившая основанием для приня</w:t>
      </w:r>
      <w:r>
        <w:rPr>
          <w:sz w:val="22"/>
          <w:szCs w:val="22"/>
        </w:rPr>
        <w:t>тия решения о взыскании сумм,</w:t>
      </w:r>
    </w:p>
    <w:p w:rsidR="00000000" w:rsidRDefault="00313A8E">
      <w:pPr>
        <w:pStyle w:val="aff8"/>
        <w:rPr>
          <w:sz w:val="22"/>
          <w:szCs w:val="22"/>
        </w:rPr>
      </w:pPr>
      <w:r>
        <w:rPr>
          <w:sz w:val="22"/>
          <w:szCs w:val="22"/>
        </w:rPr>
        <w:lastRenderedPageBreak/>
        <w:t xml:space="preserve">                   излишне выплаченных получателю)</w:t>
      </w:r>
    </w:p>
    <w:p w:rsidR="00000000" w:rsidRDefault="00313A8E">
      <w:pPr>
        <w:pStyle w:val="aff8"/>
        <w:rPr>
          <w:sz w:val="22"/>
          <w:szCs w:val="22"/>
        </w:rPr>
      </w:pPr>
      <w:r>
        <w:rPr>
          <w:sz w:val="22"/>
          <w:szCs w:val="22"/>
        </w:rPr>
        <w:t xml:space="preserve">     В соответствии с пунктом ________ Порядка предоставления компенсации</w:t>
      </w:r>
    </w:p>
    <w:p w:rsidR="00000000" w:rsidRDefault="00313A8E">
      <w:pPr>
        <w:pStyle w:val="aff8"/>
        <w:rPr>
          <w:sz w:val="22"/>
          <w:szCs w:val="22"/>
        </w:rPr>
      </w:pPr>
      <w:r>
        <w:rPr>
          <w:sz w:val="22"/>
          <w:szCs w:val="22"/>
        </w:rPr>
        <w:t>расходов на уплату взноса на капитальный  ремонт   общего   имущества   в</w:t>
      </w:r>
    </w:p>
    <w:p w:rsidR="00000000" w:rsidRDefault="00313A8E">
      <w:pPr>
        <w:pStyle w:val="aff8"/>
        <w:rPr>
          <w:sz w:val="22"/>
          <w:szCs w:val="22"/>
        </w:rPr>
      </w:pPr>
      <w:r>
        <w:rPr>
          <w:sz w:val="22"/>
          <w:szCs w:val="22"/>
        </w:rPr>
        <w:t>многоквартирном доме отдель</w:t>
      </w:r>
      <w:r>
        <w:rPr>
          <w:sz w:val="22"/>
          <w:szCs w:val="22"/>
        </w:rPr>
        <w:t>ным категориям граждан в Воронежской  области,</w:t>
      </w:r>
    </w:p>
    <w:p w:rsidR="00000000" w:rsidRDefault="00313A8E">
      <w:pPr>
        <w:pStyle w:val="aff8"/>
        <w:rPr>
          <w:sz w:val="22"/>
          <w:szCs w:val="22"/>
        </w:rPr>
      </w:pPr>
      <w:r>
        <w:rPr>
          <w:sz w:val="22"/>
          <w:szCs w:val="22"/>
        </w:rPr>
        <w:t>утвержденного приказом департамента социальной защиты Воронежской области</w:t>
      </w:r>
    </w:p>
    <w:p w:rsidR="00000000" w:rsidRDefault="00313A8E">
      <w:pPr>
        <w:pStyle w:val="aff8"/>
        <w:rPr>
          <w:sz w:val="22"/>
          <w:szCs w:val="22"/>
        </w:rPr>
      </w:pPr>
      <w:r>
        <w:rPr>
          <w:sz w:val="22"/>
          <w:szCs w:val="22"/>
        </w:rPr>
        <w:t>от "__" __ 2016 г. N __, решено взыскать с получателя излишне выплаченные</w:t>
      </w:r>
    </w:p>
    <w:p w:rsidR="00000000" w:rsidRDefault="00313A8E">
      <w:pPr>
        <w:pStyle w:val="aff8"/>
        <w:rPr>
          <w:sz w:val="22"/>
          <w:szCs w:val="22"/>
        </w:rPr>
      </w:pPr>
      <w:r>
        <w:rPr>
          <w:sz w:val="22"/>
          <w:szCs w:val="22"/>
        </w:rPr>
        <w:t>суммы в размере ______________ руб. (________________________</w:t>
      </w:r>
      <w:r>
        <w:rPr>
          <w:sz w:val="22"/>
          <w:szCs w:val="22"/>
        </w:rPr>
        <w:t>______ руб.)</w:t>
      </w:r>
    </w:p>
    <w:p w:rsidR="00000000" w:rsidRDefault="00313A8E">
      <w:pPr>
        <w:pStyle w:val="aff8"/>
        <w:rPr>
          <w:sz w:val="22"/>
          <w:szCs w:val="22"/>
        </w:rPr>
      </w:pPr>
      <w:r>
        <w:rPr>
          <w:sz w:val="22"/>
          <w:szCs w:val="22"/>
        </w:rPr>
        <w:t xml:space="preserve">                    (сумма указывается прописью)</w:t>
      </w:r>
    </w:p>
    <w:p w:rsidR="00000000" w:rsidRDefault="00313A8E">
      <w:pPr>
        <w:pStyle w:val="aff8"/>
        <w:rPr>
          <w:sz w:val="22"/>
          <w:szCs w:val="22"/>
        </w:rPr>
      </w:pPr>
      <w:r>
        <w:rPr>
          <w:sz w:val="22"/>
          <w:szCs w:val="22"/>
        </w:rPr>
        <w:t xml:space="preserve">     с даты _____________________________________________________________</w:t>
      </w:r>
    </w:p>
    <w:p w:rsidR="00000000" w:rsidRDefault="00313A8E">
      <w:pPr>
        <w:pStyle w:val="aff8"/>
        <w:rPr>
          <w:sz w:val="22"/>
          <w:szCs w:val="22"/>
        </w:rPr>
      </w:pPr>
      <w:r>
        <w:rPr>
          <w:sz w:val="22"/>
          <w:szCs w:val="22"/>
        </w:rPr>
        <w:t xml:space="preserve">     Решение о взыскании сумм компенсации расходов на уплату  взноса   на</w:t>
      </w:r>
    </w:p>
    <w:p w:rsidR="00000000" w:rsidRDefault="00313A8E">
      <w:pPr>
        <w:pStyle w:val="aff8"/>
        <w:rPr>
          <w:sz w:val="22"/>
          <w:szCs w:val="22"/>
        </w:rPr>
      </w:pPr>
      <w:r>
        <w:rPr>
          <w:sz w:val="22"/>
          <w:szCs w:val="22"/>
        </w:rPr>
        <w:t>капитальный ремонт, излишне выплаченных получа</w:t>
      </w:r>
      <w:r>
        <w:rPr>
          <w:sz w:val="22"/>
          <w:szCs w:val="22"/>
        </w:rPr>
        <w:t>телю, может быть обжаловано</w:t>
      </w:r>
    </w:p>
    <w:p w:rsidR="00000000" w:rsidRDefault="00313A8E">
      <w:pPr>
        <w:pStyle w:val="aff8"/>
        <w:rPr>
          <w:sz w:val="22"/>
          <w:szCs w:val="22"/>
        </w:rPr>
      </w:pPr>
      <w:r>
        <w:rPr>
          <w:sz w:val="22"/>
          <w:szCs w:val="22"/>
        </w:rPr>
        <w:t>в соответствии с действующим  законодательством  Российской Федерации.</w:t>
      </w:r>
    </w:p>
    <w:p w:rsidR="00000000" w:rsidRDefault="00313A8E"/>
    <w:p w:rsidR="00000000" w:rsidRDefault="00313A8E">
      <w:pPr>
        <w:pStyle w:val="aff8"/>
        <w:rPr>
          <w:sz w:val="22"/>
          <w:szCs w:val="22"/>
        </w:rPr>
      </w:pPr>
      <w:r>
        <w:rPr>
          <w:sz w:val="22"/>
          <w:szCs w:val="22"/>
        </w:rPr>
        <w:t>Директор КУВО "УСЗН" ___________ района  _________  _____________________</w:t>
      </w:r>
    </w:p>
    <w:p w:rsidR="00000000" w:rsidRDefault="00313A8E">
      <w:pPr>
        <w:pStyle w:val="aff8"/>
        <w:rPr>
          <w:sz w:val="22"/>
          <w:szCs w:val="22"/>
        </w:rPr>
      </w:pPr>
      <w:r>
        <w:rPr>
          <w:sz w:val="22"/>
          <w:szCs w:val="22"/>
        </w:rPr>
        <w:t xml:space="preserve">                                         (подпись)  (расшифровка подписи)</w:t>
      </w:r>
    </w:p>
    <w:p w:rsidR="00000000" w:rsidRDefault="00313A8E"/>
    <w:p w:rsidR="00000000" w:rsidRDefault="00313A8E">
      <w:pPr>
        <w:pStyle w:val="aff8"/>
        <w:rPr>
          <w:sz w:val="22"/>
          <w:szCs w:val="22"/>
        </w:rPr>
      </w:pPr>
      <w:r>
        <w:rPr>
          <w:sz w:val="22"/>
          <w:szCs w:val="22"/>
        </w:rPr>
        <w:t>Начальн</w:t>
      </w:r>
      <w:r>
        <w:rPr>
          <w:sz w:val="22"/>
          <w:szCs w:val="22"/>
        </w:rPr>
        <w:t>ик отдела</w:t>
      </w:r>
    </w:p>
    <w:p w:rsidR="00000000" w:rsidRDefault="00313A8E">
      <w:pPr>
        <w:pStyle w:val="aff8"/>
        <w:rPr>
          <w:sz w:val="22"/>
          <w:szCs w:val="22"/>
        </w:rPr>
      </w:pPr>
      <w:r>
        <w:rPr>
          <w:sz w:val="22"/>
          <w:szCs w:val="22"/>
        </w:rPr>
        <w:t>КУВО "УСЗН" района                       _________  _____________________</w:t>
      </w:r>
    </w:p>
    <w:p w:rsidR="00000000" w:rsidRDefault="00313A8E">
      <w:pPr>
        <w:pStyle w:val="aff8"/>
        <w:rPr>
          <w:sz w:val="22"/>
          <w:szCs w:val="22"/>
        </w:rPr>
      </w:pPr>
      <w:r>
        <w:rPr>
          <w:sz w:val="22"/>
          <w:szCs w:val="22"/>
        </w:rPr>
        <w:t xml:space="preserve">                                         (подпись)  (расшифровка подписи)</w:t>
      </w:r>
    </w:p>
    <w:p w:rsidR="00000000" w:rsidRDefault="00313A8E"/>
    <w:p w:rsidR="00000000" w:rsidRDefault="00313A8E">
      <w:pPr>
        <w:pStyle w:val="aff8"/>
        <w:rPr>
          <w:sz w:val="22"/>
          <w:szCs w:val="22"/>
        </w:rPr>
      </w:pPr>
      <w:r>
        <w:rPr>
          <w:sz w:val="22"/>
          <w:szCs w:val="22"/>
        </w:rPr>
        <w:t>Специалист КУВО "УСЗН" района            _________  _____________________</w:t>
      </w:r>
    </w:p>
    <w:p w:rsidR="00000000" w:rsidRDefault="00313A8E">
      <w:pPr>
        <w:pStyle w:val="aff8"/>
        <w:rPr>
          <w:sz w:val="22"/>
          <w:szCs w:val="22"/>
        </w:rPr>
      </w:pPr>
      <w:r>
        <w:rPr>
          <w:sz w:val="22"/>
          <w:szCs w:val="22"/>
        </w:rPr>
        <w:t xml:space="preserve">                       </w:t>
      </w:r>
      <w:r>
        <w:rPr>
          <w:sz w:val="22"/>
          <w:szCs w:val="22"/>
        </w:rPr>
        <w:t xml:space="preserve">                  (подпись)  (расшифровка подписи)</w:t>
      </w:r>
    </w:p>
    <w:p w:rsidR="00000000" w:rsidRDefault="00313A8E">
      <w:pPr>
        <w:pStyle w:val="aff8"/>
        <w:rPr>
          <w:sz w:val="22"/>
          <w:szCs w:val="22"/>
        </w:rPr>
      </w:pPr>
      <w:r>
        <w:rPr>
          <w:sz w:val="22"/>
          <w:szCs w:val="22"/>
        </w:rPr>
        <w:t>М.П.</w:t>
      </w:r>
    </w:p>
    <w:p w:rsidR="00000000" w:rsidRDefault="00313A8E"/>
    <w:sectPr w:rsidR="00000000">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A8E"/>
    <w:rsid w:val="00313A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6311015.0" TargetMode="External"/><Relationship Id="rId13" Type="http://schemas.openxmlformats.org/officeDocument/2006/relationships/hyperlink" Target="garantF1://12025143.0" TargetMode="External"/><Relationship Id="rId18" Type="http://schemas.openxmlformats.org/officeDocument/2006/relationships/hyperlink" Target="garantF1://46311014.2" TargetMode="External"/><Relationship Id="rId26" Type="http://schemas.openxmlformats.org/officeDocument/2006/relationships/hyperlink" Target="garantF1://18048423.1011" TargetMode="External"/><Relationship Id="rId3" Type="http://schemas.openxmlformats.org/officeDocument/2006/relationships/webSettings" Target="webSettings.xml"/><Relationship Id="rId21" Type="http://schemas.openxmlformats.org/officeDocument/2006/relationships/hyperlink" Target="garantF1://18048423.1010" TargetMode="External"/><Relationship Id="rId7" Type="http://schemas.openxmlformats.org/officeDocument/2006/relationships/hyperlink" Target="garantF1://46311014.2" TargetMode="External"/><Relationship Id="rId12" Type="http://schemas.openxmlformats.org/officeDocument/2006/relationships/hyperlink" Target="garantF1://18086602.311" TargetMode="External"/><Relationship Id="rId17" Type="http://schemas.openxmlformats.org/officeDocument/2006/relationships/hyperlink" Target="garantF1://18082470.0" TargetMode="External"/><Relationship Id="rId25" Type="http://schemas.openxmlformats.org/officeDocument/2006/relationships/hyperlink" Target="garantF1://18048423.1013" TargetMode="External"/><Relationship Id="rId2" Type="http://schemas.openxmlformats.org/officeDocument/2006/relationships/settings" Target="settings.xml"/><Relationship Id="rId16" Type="http://schemas.openxmlformats.org/officeDocument/2006/relationships/hyperlink" Target="garantF1://18048423.1007" TargetMode="External"/><Relationship Id="rId20" Type="http://schemas.openxmlformats.org/officeDocument/2006/relationships/hyperlink" Target="garantF1://18086602.4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46300353.0" TargetMode="External"/><Relationship Id="rId11" Type="http://schemas.openxmlformats.org/officeDocument/2006/relationships/hyperlink" Target="garantF1://46311015.0" TargetMode="External"/><Relationship Id="rId24" Type="http://schemas.openxmlformats.org/officeDocument/2006/relationships/hyperlink" Target="garantF1://18048423.1011" TargetMode="External"/><Relationship Id="rId5" Type="http://schemas.openxmlformats.org/officeDocument/2006/relationships/hyperlink" Target="garantF1://18082470.31" TargetMode="External"/><Relationship Id="rId15" Type="http://schemas.openxmlformats.org/officeDocument/2006/relationships/hyperlink" Target="garantF1://18048423.0" TargetMode="External"/><Relationship Id="rId23" Type="http://schemas.openxmlformats.org/officeDocument/2006/relationships/hyperlink" Target="garantF1://18048423.1009" TargetMode="External"/><Relationship Id="rId28" Type="http://schemas.openxmlformats.org/officeDocument/2006/relationships/fontTable" Target="fontTable.xml"/><Relationship Id="rId10" Type="http://schemas.openxmlformats.org/officeDocument/2006/relationships/hyperlink" Target="garantF1://46311014.2" TargetMode="External"/><Relationship Id="rId19" Type="http://schemas.openxmlformats.org/officeDocument/2006/relationships/hyperlink" Target="garantF1://46311015.0" TargetMode="External"/><Relationship Id="rId4" Type="http://schemas.openxmlformats.org/officeDocument/2006/relationships/hyperlink" Target="garantF1://46300352.0" TargetMode="External"/><Relationship Id="rId9" Type="http://schemas.openxmlformats.org/officeDocument/2006/relationships/hyperlink" Target="garantF1://18086602.22" TargetMode="External"/><Relationship Id="rId14" Type="http://schemas.openxmlformats.org/officeDocument/2006/relationships/hyperlink" Target="garantF1://18048423.1006" TargetMode="External"/><Relationship Id="rId22" Type="http://schemas.openxmlformats.org/officeDocument/2006/relationships/hyperlink" Target="garantF1://18048423.1008" TargetMode="External"/><Relationship Id="rId27" Type="http://schemas.openxmlformats.org/officeDocument/2006/relationships/hyperlink" Target="garantF1://180824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3604</Words>
  <Characters>31212</Characters>
  <Application>Microsoft Office Word</Application>
  <DocSecurity>4</DocSecurity>
  <Lines>260</Lines>
  <Paragraphs>69</Paragraphs>
  <ScaleCrop>false</ScaleCrop>
  <Company>НПП "Гарант-Сервис"</Company>
  <LinksUpToDate>false</LinksUpToDate>
  <CharactersWithSpaces>34747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2017-03-31T09:51:00Z</dcterms:created>
  <dcterms:modified xsi:type="dcterms:W3CDTF">2017-03-31T09:51:00Z</dcterms:modified>
</cp:coreProperties>
</file>